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267" w:rsidRPr="00CF481B" w:rsidRDefault="00853267" w:rsidP="00840715">
      <w:pPr>
        <w:tabs>
          <w:tab w:val="left" w:pos="0"/>
          <w:tab w:val="left" w:pos="567"/>
        </w:tabs>
        <w:rPr>
          <w:rFonts w:ascii="Arial" w:hAnsi="Arial" w:cs="Arial"/>
          <w:b/>
          <w:szCs w:val="24"/>
          <w:highlight w:val="yellow"/>
        </w:rPr>
      </w:pPr>
      <w:bookmarkStart w:id="0" w:name="_GoBack"/>
      <w:bookmarkEnd w:id="0"/>
      <w:r>
        <w:rPr>
          <w:rFonts w:ascii="Arial" w:hAnsi="Arial" w:cs="Arial"/>
          <w:b/>
          <w:szCs w:val="24"/>
        </w:rPr>
        <w:t xml:space="preserve">                                                                                            </w:t>
      </w:r>
    </w:p>
    <w:p w:rsidR="00853267" w:rsidRPr="0025609A" w:rsidRDefault="00853267" w:rsidP="00E13424">
      <w:pPr>
        <w:tabs>
          <w:tab w:val="left" w:pos="0"/>
          <w:tab w:val="left" w:pos="567"/>
        </w:tabs>
        <w:rPr>
          <w:b/>
          <w:szCs w:val="24"/>
        </w:rPr>
      </w:pPr>
    </w:p>
    <w:p w:rsidR="00845102" w:rsidRPr="0025609A" w:rsidRDefault="00C74ADB" w:rsidP="0025609A">
      <w:pPr>
        <w:tabs>
          <w:tab w:val="left" w:pos="0"/>
          <w:tab w:val="left" w:pos="567"/>
        </w:tabs>
        <w:spacing w:line="276" w:lineRule="auto"/>
        <w:rPr>
          <w:b/>
          <w:szCs w:val="24"/>
        </w:rPr>
      </w:pPr>
      <w:r w:rsidRPr="0025609A">
        <w:rPr>
          <w:b/>
          <w:szCs w:val="24"/>
        </w:rPr>
        <w:t>ΕΛΛΗΝΙΚΗ ΔΗΜΟΚΡΑΤΙΑ</w:t>
      </w:r>
      <w:r w:rsidR="00845102" w:rsidRPr="0025609A">
        <w:rPr>
          <w:b/>
          <w:szCs w:val="24"/>
        </w:rPr>
        <w:tab/>
      </w:r>
      <w:r w:rsidR="00845102" w:rsidRPr="0025609A">
        <w:rPr>
          <w:b/>
          <w:szCs w:val="24"/>
        </w:rPr>
        <w:tab/>
      </w:r>
      <w:r w:rsidR="00845102" w:rsidRPr="0025609A">
        <w:rPr>
          <w:b/>
          <w:szCs w:val="24"/>
        </w:rPr>
        <w:tab/>
      </w:r>
      <w:r w:rsidR="00845102" w:rsidRPr="0025609A">
        <w:rPr>
          <w:b/>
          <w:szCs w:val="24"/>
        </w:rPr>
        <w:tab/>
      </w:r>
      <w:r w:rsidR="00845102" w:rsidRPr="0025609A">
        <w:rPr>
          <w:b/>
          <w:szCs w:val="24"/>
        </w:rPr>
        <w:tab/>
      </w:r>
      <w:proofErr w:type="spellStart"/>
      <w:r w:rsidR="00845102" w:rsidRPr="0025609A">
        <w:rPr>
          <w:b/>
          <w:szCs w:val="24"/>
        </w:rPr>
        <w:t>Αλεξ</w:t>
      </w:r>
      <w:proofErr w:type="spellEnd"/>
      <w:r w:rsidR="00845102" w:rsidRPr="0025609A">
        <w:rPr>
          <w:b/>
          <w:szCs w:val="24"/>
        </w:rPr>
        <w:t>/</w:t>
      </w:r>
      <w:proofErr w:type="spellStart"/>
      <w:r w:rsidR="00845102" w:rsidRPr="0025609A">
        <w:rPr>
          <w:b/>
          <w:szCs w:val="24"/>
        </w:rPr>
        <w:t>πολη</w:t>
      </w:r>
      <w:proofErr w:type="spellEnd"/>
      <w:r w:rsidR="00845102" w:rsidRPr="0025609A">
        <w:rPr>
          <w:b/>
          <w:szCs w:val="24"/>
        </w:rPr>
        <w:t xml:space="preserve">, </w:t>
      </w:r>
      <w:r w:rsidR="00E31170">
        <w:rPr>
          <w:b/>
          <w:szCs w:val="24"/>
        </w:rPr>
        <w:t>11/04</w:t>
      </w:r>
      <w:r w:rsidR="00C567CB" w:rsidRPr="0025609A">
        <w:rPr>
          <w:b/>
          <w:szCs w:val="24"/>
        </w:rPr>
        <w:t>/2022</w:t>
      </w:r>
    </w:p>
    <w:p w:rsidR="00845102" w:rsidRPr="0025609A" w:rsidRDefault="00845102" w:rsidP="0025609A">
      <w:pPr>
        <w:tabs>
          <w:tab w:val="left" w:pos="0"/>
          <w:tab w:val="left" w:pos="567"/>
        </w:tabs>
        <w:spacing w:line="276" w:lineRule="auto"/>
        <w:rPr>
          <w:b/>
          <w:szCs w:val="24"/>
        </w:rPr>
      </w:pPr>
      <w:r w:rsidRPr="0025609A">
        <w:rPr>
          <w:b/>
          <w:szCs w:val="24"/>
        </w:rPr>
        <w:t>ΝΟΜΟΣ ΕΒΡΟΥ</w:t>
      </w:r>
      <w:r w:rsidRPr="0025609A">
        <w:rPr>
          <w:b/>
          <w:szCs w:val="24"/>
        </w:rPr>
        <w:tab/>
      </w:r>
      <w:r w:rsidRPr="0025609A">
        <w:rPr>
          <w:b/>
          <w:szCs w:val="24"/>
        </w:rPr>
        <w:tab/>
      </w:r>
      <w:r w:rsidRPr="0025609A">
        <w:rPr>
          <w:b/>
          <w:szCs w:val="24"/>
        </w:rPr>
        <w:tab/>
      </w:r>
      <w:r w:rsidRPr="0025609A">
        <w:rPr>
          <w:b/>
          <w:szCs w:val="24"/>
        </w:rPr>
        <w:tab/>
      </w:r>
      <w:r w:rsidRPr="0025609A">
        <w:rPr>
          <w:b/>
          <w:szCs w:val="24"/>
        </w:rPr>
        <w:tab/>
      </w:r>
      <w:r w:rsidRPr="0025609A">
        <w:rPr>
          <w:b/>
          <w:szCs w:val="24"/>
        </w:rPr>
        <w:tab/>
      </w:r>
      <w:r w:rsidRPr="0025609A">
        <w:rPr>
          <w:b/>
          <w:szCs w:val="24"/>
        </w:rPr>
        <w:tab/>
        <w:t xml:space="preserve">Αριθ. </w:t>
      </w:r>
      <w:proofErr w:type="spellStart"/>
      <w:r w:rsidRPr="0025609A">
        <w:rPr>
          <w:b/>
          <w:szCs w:val="24"/>
        </w:rPr>
        <w:t>πρωτ</w:t>
      </w:r>
      <w:proofErr w:type="spellEnd"/>
      <w:r w:rsidRPr="0025609A">
        <w:rPr>
          <w:b/>
          <w:szCs w:val="24"/>
        </w:rPr>
        <w:t xml:space="preserve">. </w:t>
      </w:r>
      <w:r w:rsidR="00D054A2">
        <w:rPr>
          <w:b/>
          <w:szCs w:val="24"/>
        </w:rPr>
        <w:t xml:space="preserve">      2336</w:t>
      </w:r>
    </w:p>
    <w:p w:rsidR="004C6184" w:rsidRPr="0025609A" w:rsidRDefault="00845102" w:rsidP="0025609A">
      <w:pPr>
        <w:tabs>
          <w:tab w:val="left" w:pos="0"/>
          <w:tab w:val="left" w:pos="567"/>
        </w:tabs>
        <w:spacing w:line="276" w:lineRule="auto"/>
        <w:rPr>
          <w:b/>
          <w:szCs w:val="24"/>
        </w:rPr>
      </w:pPr>
      <w:r w:rsidRPr="0025609A">
        <w:rPr>
          <w:b/>
          <w:szCs w:val="24"/>
        </w:rPr>
        <w:t>Ν.Π.Δ.Δ. «ΚΕΝΤΡΟ ΚΟΙΝΩΝΙΚΗΣ</w:t>
      </w:r>
    </w:p>
    <w:p w:rsidR="004C6184" w:rsidRPr="0025609A" w:rsidRDefault="00845102" w:rsidP="0025609A">
      <w:pPr>
        <w:tabs>
          <w:tab w:val="left" w:pos="0"/>
          <w:tab w:val="left" w:pos="567"/>
        </w:tabs>
        <w:spacing w:line="276" w:lineRule="auto"/>
        <w:rPr>
          <w:b/>
          <w:szCs w:val="24"/>
        </w:rPr>
      </w:pPr>
      <w:r w:rsidRPr="0025609A">
        <w:rPr>
          <w:b/>
          <w:szCs w:val="24"/>
        </w:rPr>
        <w:t xml:space="preserve"> ΠΡΟΣΤΑΣΙΑΣ-ΑΛΛΗΛΕΓΓΥΗΣ,</w:t>
      </w:r>
    </w:p>
    <w:p w:rsidR="00845102" w:rsidRPr="0025609A" w:rsidRDefault="00845102" w:rsidP="0025609A">
      <w:pPr>
        <w:tabs>
          <w:tab w:val="left" w:pos="0"/>
          <w:tab w:val="left" w:pos="567"/>
        </w:tabs>
        <w:spacing w:line="276" w:lineRule="auto"/>
        <w:rPr>
          <w:b/>
          <w:szCs w:val="24"/>
        </w:rPr>
      </w:pPr>
      <w:r w:rsidRPr="0025609A">
        <w:rPr>
          <w:b/>
          <w:szCs w:val="24"/>
        </w:rPr>
        <w:t xml:space="preserve"> ΠΑΙΔΕΙΑΣ ΚΑΙ ΠΕΡΙΒΑΛΛΟΝΤΟΣ»</w:t>
      </w:r>
    </w:p>
    <w:p w:rsidR="002F4319" w:rsidRPr="0025609A" w:rsidRDefault="002F4319" w:rsidP="0025609A">
      <w:pPr>
        <w:tabs>
          <w:tab w:val="left" w:pos="0"/>
          <w:tab w:val="left" w:pos="567"/>
        </w:tabs>
        <w:spacing w:line="276" w:lineRule="auto"/>
        <w:rPr>
          <w:b/>
          <w:szCs w:val="24"/>
        </w:rPr>
      </w:pPr>
      <w:r w:rsidRPr="0025609A">
        <w:rPr>
          <w:b/>
          <w:szCs w:val="24"/>
        </w:rPr>
        <w:t>ΔΗΜΟΥ ΑΛΕΞΑΝΔΡΟΥΠΟΛΗΣ</w:t>
      </w:r>
    </w:p>
    <w:p w:rsidR="0025609A" w:rsidRDefault="00845102" w:rsidP="0025609A">
      <w:pPr>
        <w:tabs>
          <w:tab w:val="left" w:pos="0"/>
          <w:tab w:val="left" w:pos="567"/>
        </w:tabs>
        <w:spacing w:line="276" w:lineRule="auto"/>
        <w:rPr>
          <w:b/>
          <w:szCs w:val="24"/>
        </w:rPr>
      </w:pPr>
      <w:r w:rsidRPr="0025609A">
        <w:rPr>
          <w:b/>
          <w:szCs w:val="24"/>
        </w:rPr>
        <w:t xml:space="preserve">με </w:t>
      </w:r>
      <w:proofErr w:type="spellStart"/>
      <w:r w:rsidRPr="0025609A">
        <w:rPr>
          <w:b/>
          <w:szCs w:val="24"/>
        </w:rPr>
        <w:t>δ.τ</w:t>
      </w:r>
      <w:proofErr w:type="spellEnd"/>
      <w:r w:rsidRPr="0025609A">
        <w:rPr>
          <w:b/>
          <w:szCs w:val="24"/>
        </w:rPr>
        <w:t>. «ΠΟΛΥ-ΚΟΙΝΩΝΙΚΟ»</w:t>
      </w:r>
    </w:p>
    <w:p w:rsidR="0025609A" w:rsidRDefault="0025609A" w:rsidP="0025609A">
      <w:pPr>
        <w:tabs>
          <w:tab w:val="left" w:pos="0"/>
          <w:tab w:val="left" w:pos="567"/>
        </w:tabs>
        <w:spacing w:line="276" w:lineRule="auto"/>
        <w:rPr>
          <w:b/>
          <w:szCs w:val="24"/>
        </w:rPr>
      </w:pPr>
      <w:r>
        <w:rPr>
          <w:b/>
          <w:szCs w:val="24"/>
        </w:rPr>
        <w:t>Δ/</w:t>
      </w:r>
      <w:proofErr w:type="spellStart"/>
      <w:r>
        <w:rPr>
          <w:b/>
          <w:szCs w:val="24"/>
        </w:rPr>
        <w:t>νση</w:t>
      </w:r>
      <w:proofErr w:type="spellEnd"/>
      <w:r>
        <w:rPr>
          <w:b/>
          <w:szCs w:val="24"/>
        </w:rPr>
        <w:t xml:space="preserve"> : Γ. Καρτάλη 2</w:t>
      </w:r>
    </w:p>
    <w:p w:rsidR="0025609A" w:rsidRDefault="0025609A" w:rsidP="0025609A">
      <w:pPr>
        <w:tabs>
          <w:tab w:val="left" w:pos="0"/>
          <w:tab w:val="left" w:pos="567"/>
        </w:tabs>
        <w:spacing w:line="276" w:lineRule="auto"/>
        <w:rPr>
          <w:b/>
          <w:szCs w:val="24"/>
        </w:rPr>
      </w:pPr>
      <w:proofErr w:type="spellStart"/>
      <w:r>
        <w:rPr>
          <w:b/>
          <w:szCs w:val="24"/>
        </w:rPr>
        <w:t>Πληρ</w:t>
      </w:r>
      <w:proofErr w:type="spellEnd"/>
      <w:r>
        <w:rPr>
          <w:b/>
          <w:szCs w:val="24"/>
        </w:rPr>
        <w:t>.: Τσιαούση Ε</w:t>
      </w:r>
    </w:p>
    <w:p w:rsidR="0025609A" w:rsidRPr="003C195C" w:rsidRDefault="0025609A" w:rsidP="0025609A">
      <w:pPr>
        <w:tabs>
          <w:tab w:val="left" w:pos="0"/>
          <w:tab w:val="left" w:pos="567"/>
        </w:tabs>
        <w:spacing w:line="276" w:lineRule="auto"/>
        <w:rPr>
          <w:b/>
          <w:szCs w:val="24"/>
          <w:lang w:val="en-US"/>
        </w:rPr>
      </w:pPr>
      <w:proofErr w:type="spellStart"/>
      <w:r>
        <w:rPr>
          <w:b/>
          <w:szCs w:val="24"/>
        </w:rPr>
        <w:t>Τηλ</w:t>
      </w:r>
      <w:proofErr w:type="spellEnd"/>
      <w:r w:rsidRPr="003C195C">
        <w:rPr>
          <w:b/>
          <w:szCs w:val="24"/>
          <w:lang w:val="en-US"/>
        </w:rPr>
        <w:t>: 25510-53225, 26298, 83012</w:t>
      </w:r>
    </w:p>
    <w:p w:rsidR="0025609A" w:rsidRPr="003C195C" w:rsidRDefault="0025609A" w:rsidP="0025609A">
      <w:pPr>
        <w:tabs>
          <w:tab w:val="left" w:pos="0"/>
          <w:tab w:val="left" w:pos="567"/>
        </w:tabs>
        <w:spacing w:line="276" w:lineRule="auto"/>
        <w:rPr>
          <w:b/>
          <w:szCs w:val="24"/>
          <w:lang w:val="en-US"/>
        </w:rPr>
      </w:pPr>
      <w:r>
        <w:rPr>
          <w:b/>
          <w:szCs w:val="24"/>
          <w:lang w:val="en-US"/>
        </w:rPr>
        <w:t>Email</w:t>
      </w:r>
      <w:r w:rsidRPr="003C195C">
        <w:rPr>
          <w:b/>
          <w:szCs w:val="24"/>
          <w:lang w:val="en-US"/>
        </w:rPr>
        <w:t xml:space="preserve">: </w:t>
      </w:r>
      <w:hyperlink r:id="rId8" w:history="1">
        <w:r w:rsidR="001F1F30" w:rsidRPr="0022242E">
          <w:rPr>
            <w:rStyle w:val="-"/>
            <w:b/>
            <w:szCs w:val="24"/>
            <w:lang w:val="en-US"/>
          </w:rPr>
          <w:t>info@kkpapp.gr</w:t>
        </w:r>
      </w:hyperlink>
      <w:r w:rsidRPr="003C195C">
        <w:rPr>
          <w:b/>
          <w:szCs w:val="24"/>
          <w:lang w:val="en-US"/>
        </w:rPr>
        <w:t xml:space="preserve"> </w:t>
      </w:r>
      <w:r w:rsidR="00D44C92" w:rsidRPr="003C195C">
        <w:rPr>
          <w:b/>
          <w:szCs w:val="24"/>
          <w:lang w:val="en-US"/>
        </w:rPr>
        <w:tab/>
      </w:r>
    </w:p>
    <w:p w:rsidR="00AF4F18" w:rsidRPr="003C195C" w:rsidRDefault="00D44C92" w:rsidP="0025609A">
      <w:pPr>
        <w:tabs>
          <w:tab w:val="left" w:pos="0"/>
          <w:tab w:val="left" w:pos="567"/>
        </w:tabs>
        <w:spacing w:line="276" w:lineRule="auto"/>
        <w:rPr>
          <w:b/>
          <w:szCs w:val="24"/>
          <w:lang w:val="en-US"/>
        </w:rPr>
      </w:pPr>
      <w:r w:rsidRPr="003C195C">
        <w:rPr>
          <w:b/>
          <w:szCs w:val="24"/>
          <w:lang w:val="en-US"/>
        </w:rPr>
        <w:tab/>
      </w:r>
      <w:r w:rsidRPr="003C195C">
        <w:rPr>
          <w:b/>
          <w:szCs w:val="24"/>
          <w:lang w:val="en-US"/>
        </w:rPr>
        <w:tab/>
      </w:r>
      <w:r w:rsidR="004070E8" w:rsidRPr="003C195C">
        <w:rPr>
          <w:b/>
          <w:szCs w:val="24"/>
          <w:lang w:val="en-US"/>
        </w:rPr>
        <w:tab/>
      </w:r>
      <w:r w:rsidR="004070E8" w:rsidRPr="003C195C">
        <w:rPr>
          <w:b/>
          <w:szCs w:val="24"/>
          <w:lang w:val="en-US"/>
        </w:rPr>
        <w:tab/>
      </w:r>
      <w:r w:rsidR="004070E8" w:rsidRPr="003C195C">
        <w:rPr>
          <w:b/>
          <w:szCs w:val="24"/>
          <w:lang w:val="en-US"/>
        </w:rPr>
        <w:tab/>
      </w:r>
      <w:r w:rsidR="0068759A" w:rsidRPr="003C195C">
        <w:rPr>
          <w:b/>
          <w:szCs w:val="24"/>
          <w:lang w:val="en-US"/>
        </w:rPr>
        <w:tab/>
      </w:r>
      <w:r w:rsidR="0068759A" w:rsidRPr="003C195C">
        <w:rPr>
          <w:b/>
          <w:szCs w:val="24"/>
          <w:lang w:val="en-US"/>
        </w:rPr>
        <w:tab/>
      </w:r>
      <w:r w:rsidR="0068759A" w:rsidRPr="003C195C">
        <w:rPr>
          <w:b/>
          <w:szCs w:val="24"/>
          <w:lang w:val="en-US"/>
        </w:rPr>
        <w:tab/>
      </w:r>
      <w:r w:rsidR="0068759A" w:rsidRPr="003C195C">
        <w:rPr>
          <w:b/>
          <w:szCs w:val="24"/>
          <w:lang w:val="en-US"/>
        </w:rPr>
        <w:tab/>
      </w:r>
      <w:r w:rsidR="0068759A" w:rsidRPr="003C195C">
        <w:rPr>
          <w:b/>
          <w:szCs w:val="24"/>
          <w:lang w:val="en-US"/>
        </w:rPr>
        <w:tab/>
      </w:r>
      <w:r w:rsidR="0068759A" w:rsidRPr="003C195C">
        <w:rPr>
          <w:b/>
          <w:szCs w:val="24"/>
          <w:lang w:val="en-US"/>
        </w:rPr>
        <w:tab/>
      </w:r>
      <w:r w:rsidR="00AF4F18" w:rsidRPr="003C195C">
        <w:rPr>
          <w:b/>
          <w:szCs w:val="24"/>
          <w:lang w:val="en-US"/>
        </w:rPr>
        <w:tab/>
      </w:r>
      <w:r w:rsidR="00AF4F18" w:rsidRPr="003C195C">
        <w:rPr>
          <w:b/>
          <w:szCs w:val="24"/>
          <w:lang w:val="en-US"/>
        </w:rPr>
        <w:tab/>
      </w:r>
      <w:r w:rsidR="00AF4F18" w:rsidRPr="003C195C">
        <w:rPr>
          <w:b/>
          <w:szCs w:val="24"/>
          <w:lang w:val="en-US"/>
        </w:rPr>
        <w:tab/>
      </w:r>
      <w:r w:rsidR="00AF4F18" w:rsidRPr="003C195C">
        <w:rPr>
          <w:b/>
          <w:szCs w:val="24"/>
          <w:lang w:val="en-US"/>
        </w:rPr>
        <w:tab/>
      </w:r>
      <w:r w:rsidR="00AF4F18" w:rsidRPr="003C195C">
        <w:rPr>
          <w:b/>
          <w:szCs w:val="24"/>
          <w:lang w:val="en-US"/>
        </w:rPr>
        <w:tab/>
      </w:r>
    </w:p>
    <w:p w:rsidR="000D7E0F" w:rsidRPr="003C195C" w:rsidRDefault="00C7688A" w:rsidP="0025609A">
      <w:pPr>
        <w:tabs>
          <w:tab w:val="left" w:pos="0"/>
          <w:tab w:val="left" w:pos="567"/>
        </w:tabs>
        <w:spacing w:line="276" w:lineRule="auto"/>
        <w:rPr>
          <w:b/>
          <w:szCs w:val="24"/>
          <w:lang w:val="en-US"/>
        </w:rPr>
      </w:pPr>
      <w:r w:rsidRPr="003C195C">
        <w:rPr>
          <w:b/>
          <w:szCs w:val="24"/>
          <w:lang w:val="en-US"/>
        </w:rPr>
        <w:tab/>
      </w:r>
      <w:r w:rsidRPr="003C195C">
        <w:rPr>
          <w:b/>
          <w:szCs w:val="24"/>
          <w:lang w:val="en-US"/>
        </w:rPr>
        <w:tab/>
      </w:r>
      <w:r w:rsidRPr="003C195C">
        <w:rPr>
          <w:b/>
          <w:szCs w:val="24"/>
          <w:lang w:val="en-US"/>
        </w:rPr>
        <w:tab/>
      </w:r>
      <w:r w:rsidRPr="003C195C">
        <w:rPr>
          <w:b/>
          <w:szCs w:val="24"/>
          <w:lang w:val="en-US"/>
        </w:rPr>
        <w:tab/>
      </w:r>
      <w:r w:rsidRPr="003C195C">
        <w:rPr>
          <w:b/>
          <w:szCs w:val="24"/>
          <w:lang w:val="en-US"/>
        </w:rPr>
        <w:tab/>
      </w:r>
    </w:p>
    <w:p w:rsidR="004E3666" w:rsidRPr="003C195C" w:rsidRDefault="00C7688A" w:rsidP="0025609A">
      <w:pPr>
        <w:tabs>
          <w:tab w:val="left" w:pos="0"/>
          <w:tab w:val="left" w:pos="567"/>
        </w:tabs>
        <w:spacing w:line="276" w:lineRule="auto"/>
        <w:rPr>
          <w:b/>
          <w:szCs w:val="24"/>
          <w:lang w:val="en-US"/>
        </w:rPr>
      </w:pPr>
      <w:r w:rsidRPr="003C195C">
        <w:rPr>
          <w:b/>
          <w:szCs w:val="24"/>
          <w:lang w:val="en-US"/>
        </w:rPr>
        <w:tab/>
      </w:r>
    </w:p>
    <w:p w:rsidR="00A34AE1" w:rsidRPr="0025609A" w:rsidRDefault="00A34AE1" w:rsidP="0025609A">
      <w:pPr>
        <w:spacing w:line="276" w:lineRule="auto"/>
        <w:ind w:right="-285" w:hanging="142"/>
        <w:jc w:val="center"/>
        <w:rPr>
          <w:b/>
          <w:szCs w:val="24"/>
          <w:u w:val="single"/>
        </w:rPr>
      </w:pPr>
      <w:r w:rsidRPr="0025609A">
        <w:rPr>
          <w:b/>
          <w:szCs w:val="24"/>
          <w:u w:val="single"/>
        </w:rPr>
        <w:t xml:space="preserve">ΑΝΑΚΟΙΝΩΣΗ </w:t>
      </w:r>
      <w:r w:rsidR="00C567CB" w:rsidRPr="0025609A">
        <w:rPr>
          <w:b/>
          <w:szCs w:val="24"/>
          <w:u w:val="single"/>
        </w:rPr>
        <w:t xml:space="preserve"> ΣΟΧ 1/ 202</w:t>
      </w:r>
      <w:r w:rsidR="0025609A" w:rsidRPr="0025609A">
        <w:rPr>
          <w:b/>
          <w:szCs w:val="24"/>
          <w:u w:val="single"/>
        </w:rPr>
        <w:t>2</w:t>
      </w:r>
    </w:p>
    <w:p w:rsidR="0025609A" w:rsidRPr="0025609A" w:rsidRDefault="0025609A" w:rsidP="0025609A">
      <w:pPr>
        <w:spacing w:line="276" w:lineRule="auto"/>
        <w:ind w:right="-285" w:hanging="142"/>
        <w:jc w:val="center"/>
        <w:rPr>
          <w:b/>
          <w:szCs w:val="24"/>
        </w:rPr>
      </w:pPr>
    </w:p>
    <w:p w:rsidR="0025609A" w:rsidRPr="001F14A7" w:rsidRDefault="0025609A" w:rsidP="0025609A">
      <w:pPr>
        <w:spacing w:line="276" w:lineRule="auto"/>
        <w:jc w:val="center"/>
        <w:rPr>
          <w:b/>
          <w:szCs w:val="24"/>
        </w:rPr>
      </w:pPr>
      <w:r w:rsidRPr="001F14A7">
        <w:rPr>
          <w:b/>
          <w:szCs w:val="24"/>
        </w:rPr>
        <w:t>για τη σύναψη ΣΥΜΒΑΣΗΣ ΕΡΓΑΣΙΑΣ ΟΡΙΣΜΕΝΟΥ ΧΡΟΝΟΥ</w:t>
      </w:r>
    </w:p>
    <w:p w:rsidR="0025609A" w:rsidRPr="001F14A7" w:rsidRDefault="0025609A" w:rsidP="0025609A">
      <w:pPr>
        <w:spacing w:line="276" w:lineRule="auto"/>
        <w:ind w:right="-285" w:hanging="142"/>
        <w:jc w:val="center"/>
        <w:rPr>
          <w:b/>
          <w:spacing w:val="-4"/>
          <w:szCs w:val="24"/>
        </w:rPr>
      </w:pPr>
      <w:r w:rsidRPr="001F14A7">
        <w:rPr>
          <w:b/>
          <w:spacing w:val="-4"/>
          <w:szCs w:val="24"/>
        </w:rPr>
        <w:t xml:space="preserve">στο πλαίσιο του ΕΠΙΧΕΙΡΗΣΙΑΚΟΥ ΠΡΟΓΡΑΜΜΑΤΟΣ </w:t>
      </w:r>
    </w:p>
    <w:p w:rsidR="0025609A" w:rsidRPr="001F14A7" w:rsidRDefault="0025609A" w:rsidP="0025609A">
      <w:pPr>
        <w:spacing w:line="276" w:lineRule="auto"/>
        <w:ind w:right="-285" w:hanging="142"/>
        <w:jc w:val="center"/>
        <w:rPr>
          <w:b/>
          <w:spacing w:val="-4"/>
          <w:szCs w:val="24"/>
        </w:rPr>
      </w:pPr>
      <w:r w:rsidRPr="001F14A7">
        <w:rPr>
          <w:b/>
          <w:spacing w:val="-4"/>
          <w:szCs w:val="24"/>
        </w:rPr>
        <w:t>« ΑΝΑΤΟΛΙΚΗ ΜΑΚΕΔΟΝΙΑ - ΘΡΑΚΗ 2014 - 2020»</w:t>
      </w:r>
    </w:p>
    <w:p w:rsidR="0025609A" w:rsidRPr="001F14A7" w:rsidRDefault="0025609A" w:rsidP="0025609A">
      <w:pPr>
        <w:spacing w:line="276" w:lineRule="auto"/>
        <w:ind w:right="-285" w:hanging="142"/>
        <w:jc w:val="center"/>
        <w:rPr>
          <w:b/>
          <w:spacing w:val="-4"/>
          <w:szCs w:val="24"/>
        </w:rPr>
      </w:pPr>
    </w:p>
    <w:p w:rsidR="0025609A" w:rsidRPr="001F14A7" w:rsidRDefault="0025609A" w:rsidP="0025609A">
      <w:pPr>
        <w:spacing w:line="276" w:lineRule="auto"/>
        <w:ind w:right="-285" w:hanging="142"/>
        <w:jc w:val="center"/>
        <w:rPr>
          <w:b/>
          <w:spacing w:val="-4"/>
          <w:szCs w:val="24"/>
        </w:rPr>
      </w:pPr>
      <w:r w:rsidRPr="001F14A7">
        <w:rPr>
          <w:b/>
          <w:spacing w:val="-4"/>
          <w:szCs w:val="24"/>
        </w:rPr>
        <w:t>ΑΞΟΝΑΣ ΠΡΟΤΕΡΑΙΟΤΗΤΑΣ «ΑΝΘΡΩΠΙΝΟΙ ΠΟΡΟΙ ΚΑΙ ΚΟΙΝΩΝΙΚΗ ΣΥΝΟΧΗ - ΕΚΤ»</w:t>
      </w:r>
    </w:p>
    <w:p w:rsidR="0025609A" w:rsidRPr="001F14A7" w:rsidRDefault="0025609A" w:rsidP="0025609A">
      <w:pPr>
        <w:spacing w:line="276" w:lineRule="auto"/>
        <w:ind w:right="-285" w:hanging="142"/>
        <w:jc w:val="center"/>
        <w:rPr>
          <w:b/>
          <w:spacing w:val="-4"/>
          <w:szCs w:val="24"/>
        </w:rPr>
      </w:pPr>
      <w:r w:rsidRPr="001F14A7">
        <w:rPr>
          <w:b/>
          <w:spacing w:val="-4"/>
          <w:szCs w:val="24"/>
        </w:rPr>
        <w:t>ΣΥΓΧΡΗΜΑΤΟΔΟΤΟΥΜΕΝΟΣ ΑΠΟ ΤΟ ΕΥΡΩΠΑΪΚΟ ΚΟΙΝΩΝΙΚΟ ΤΑΜΕΙΟ</w:t>
      </w:r>
    </w:p>
    <w:p w:rsidR="0025609A" w:rsidRPr="001F14A7" w:rsidRDefault="0025609A" w:rsidP="0025609A">
      <w:pPr>
        <w:spacing w:line="276" w:lineRule="auto"/>
        <w:ind w:right="-285" w:hanging="142"/>
        <w:jc w:val="center"/>
        <w:rPr>
          <w:b/>
          <w:spacing w:val="-4"/>
          <w:szCs w:val="24"/>
        </w:rPr>
      </w:pPr>
    </w:p>
    <w:p w:rsidR="0025609A" w:rsidRPr="001F14A7" w:rsidRDefault="0025609A" w:rsidP="0025609A">
      <w:pPr>
        <w:spacing w:line="276" w:lineRule="auto"/>
        <w:ind w:right="-285" w:hanging="142"/>
        <w:jc w:val="center"/>
        <w:rPr>
          <w:b/>
          <w:spacing w:val="-4"/>
          <w:szCs w:val="24"/>
          <w:u w:val="single"/>
        </w:rPr>
      </w:pPr>
      <w:r w:rsidRPr="001F14A7">
        <w:rPr>
          <w:b/>
          <w:spacing w:val="-4"/>
          <w:szCs w:val="24"/>
        </w:rPr>
        <w:t>ΤΙΤΛΟΣ: «ΚΕΝΤΡΑ ΚΟΙΝΟΤΗΤΑΣ»</w:t>
      </w:r>
    </w:p>
    <w:p w:rsidR="000D7E0F" w:rsidRPr="0025609A" w:rsidRDefault="000D7E0F" w:rsidP="0025609A">
      <w:pPr>
        <w:tabs>
          <w:tab w:val="left" w:pos="0"/>
          <w:tab w:val="left" w:pos="567"/>
        </w:tabs>
        <w:spacing w:line="276" w:lineRule="auto"/>
        <w:ind w:firstLine="426"/>
        <w:jc w:val="center"/>
        <w:rPr>
          <w:b/>
          <w:szCs w:val="24"/>
        </w:rPr>
      </w:pPr>
    </w:p>
    <w:p w:rsidR="00EB3131" w:rsidRPr="0025609A" w:rsidRDefault="00D44C92" w:rsidP="0025609A">
      <w:pPr>
        <w:tabs>
          <w:tab w:val="left" w:pos="0"/>
          <w:tab w:val="left" w:pos="567"/>
        </w:tabs>
        <w:spacing w:line="276" w:lineRule="auto"/>
        <w:ind w:firstLine="426"/>
        <w:jc w:val="center"/>
        <w:rPr>
          <w:b/>
          <w:szCs w:val="24"/>
        </w:rPr>
      </w:pPr>
      <w:r w:rsidRPr="0025609A">
        <w:rPr>
          <w:b/>
          <w:szCs w:val="24"/>
        </w:rPr>
        <w:t>ΤΟ Ν.Π.Δ.Δ. «</w:t>
      </w:r>
      <w:r w:rsidR="00EB3131" w:rsidRPr="0025609A">
        <w:rPr>
          <w:b/>
          <w:szCs w:val="24"/>
        </w:rPr>
        <w:t xml:space="preserve">ΚΕΝΤΡΟ ΚΟΙΝΩΝΙΚΗΣ ΠΡΟΣΤΑΣΙΑΣ – ΑΛΛΗΛΕΓΓΥΗΣ, </w:t>
      </w:r>
    </w:p>
    <w:p w:rsidR="008E6B0C" w:rsidRPr="00F540EA" w:rsidRDefault="00EB3131" w:rsidP="0025609A">
      <w:pPr>
        <w:tabs>
          <w:tab w:val="left" w:pos="0"/>
          <w:tab w:val="left" w:pos="567"/>
        </w:tabs>
        <w:spacing w:line="276" w:lineRule="auto"/>
        <w:ind w:firstLine="426"/>
        <w:jc w:val="center"/>
        <w:rPr>
          <w:rFonts w:ascii="Arial" w:hAnsi="Arial" w:cs="Arial"/>
          <w:b/>
          <w:szCs w:val="24"/>
        </w:rPr>
      </w:pPr>
      <w:r w:rsidRPr="0025609A">
        <w:rPr>
          <w:b/>
          <w:szCs w:val="24"/>
        </w:rPr>
        <w:t>ΠΑΙΔΕΙΑΣ ΚΑΙ ΠΕΡΙΒΑΛΛΟΝΤΟΣ</w:t>
      </w:r>
      <w:r w:rsidR="00D44C92" w:rsidRPr="0025609A">
        <w:rPr>
          <w:b/>
          <w:szCs w:val="24"/>
        </w:rPr>
        <w:t>»</w:t>
      </w:r>
      <w:r w:rsidRPr="0025609A">
        <w:rPr>
          <w:b/>
          <w:szCs w:val="24"/>
        </w:rPr>
        <w:t xml:space="preserve"> </w:t>
      </w:r>
      <w:r w:rsidR="00F25AE8" w:rsidRPr="0025609A">
        <w:rPr>
          <w:b/>
          <w:szCs w:val="24"/>
        </w:rPr>
        <w:t>(</w:t>
      </w:r>
      <w:r w:rsidRPr="0025609A">
        <w:rPr>
          <w:b/>
          <w:szCs w:val="24"/>
        </w:rPr>
        <w:t xml:space="preserve">με </w:t>
      </w:r>
      <w:proofErr w:type="spellStart"/>
      <w:r w:rsidRPr="0025609A">
        <w:rPr>
          <w:b/>
          <w:szCs w:val="24"/>
        </w:rPr>
        <w:t>δ.τ</w:t>
      </w:r>
      <w:proofErr w:type="spellEnd"/>
      <w:r w:rsidRPr="0025609A">
        <w:rPr>
          <w:b/>
          <w:szCs w:val="24"/>
        </w:rPr>
        <w:t>. «ΠΟΛΥ-ΚΟΙΝΩΝΙΚΟ</w:t>
      </w:r>
      <w:r>
        <w:rPr>
          <w:rFonts w:ascii="Arial" w:hAnsi="Arial" w:cs="Arial"/>
          <w:b/>
          <w:szCs w:val="24"/>
        </w:rPr>
        <w:t>»</w:t>
      </w:r>
      <w:r w:rsidR="00F25AE8">
        <w:rPr>
          <w:rFonts w:ascii="Arial" w:hAnsi="Arial" w:cs="Arial"/>
          <w:b/>
          <w:szCs w:val="24"/>
        </w:rPr>
        <w:t>)</w:t>
      </w:r>
    </w:p>
    <w:p w:rsidR="00AD200F" w:rsidRDefault="00AD200F" w:rsidP="0025609A">
      <w:pPr>
        <w:pStyle w:val="10"/>
        <w:shd w:val="clear" w:color="auto" w:fill="auto"/>
        <w:spacing w:line="276" w:lineRule="auto"/>
        <w:ind w:left="20"/>
        <w:jc w:val="left"/>
      </w:pPr>
    </w:p>
    <w:p w:rsidR="0025609A" w:rsidRPr="00886A88" w:rsidRDefault="0025609A" w:rsidP="0025609A">
      <w:pPr>
        <w:suppressAutoHyphens/>
        <w:spacing w:line="360" w:lineRule="auto"/>
        <w:ind w:left="360"/>
        <w:rPr>
          <w:b/>
          <w:szCs w:val="24"/>
          <w:lang w:eastAsia="zh-CN"/>
        </w:rPr>
      </w:pPr>
      <w:r w:rsidRPr="00886A88">
        <w:rPr>
          <w:b/>
          <w:szCs w:val="24"/>
          <w:lang w:eastAsia="zh-CN"/>
        </w:rPr>
        <w:t>Έχοντας υπόψη:</w:t>
      </w:r>
    </w:p>
    <w:p w:rsidR="0025609A" w:rsidRPr="00886A88" w:rsidRDefault="0025609A" w:rsidP="0025609A">
      <w:pPr>
        <w:numPr>
          <w:ilvl w:val="0"/>
          <w:numId w:val="30"/>
        </w:numPr>
        <w:spacing w:line="360" w:lineRule="auto"/>
        <w:jc w:val="both"/>
        <w:rPr>
          <w:szCs w:val="24"/>
        </w:rPr>
      </w:pPr>
      <w:r w:rsidRPr="00886A88">
        <w:rPr>
          <w:szCs w:val="24"/>
        </w:rPr>
        <w:t>Τις διατάξεις  των άρθρων 37-39 και 41-42 του Ν. 4765/2021</w:t>
      </w:r>
      <w:r w:rsidRPr="00886A88">
        <w:rPr>
          <w:b/>
          <w:szCs w:val="24"/>
        </w:rPr>
        <w:t xml:space="preserve"> </w:t>
      </w:r>
      <w:r w:rsidRPr="00886A88">
        <w:rPr>
          <w:szCs w:val="24"/>
        </w:rPr>
        <w:t>«Εκσυγχρονισμός του συστήματος προσλήψεων στο δημόσιο τομέα και ενίσχυση του Ανώτατου Συμβουλίου Επιλογής Προσωπικού (Α.Σ.Ε.Π.) και λοιπές διατάξεις» (ΦΕΚ 6/τ.Α΄/15-1-2021), όπως ισχύει, σε συνδυασμό με τις διατάξεις του άρθρου 74 του Ν. 4430/2016 (ΦΕΚ 205/τ. Α΄/31-10-2016).</w:t>
      </w:r>
    </w:p>
    <w:p w:rsidR="0025609A" w:rsidRPr="00886A88" w:rsidRDefault="0025609A" w:rsidP="0025609A">
      <w:pPr>
        <w:numPr>
          <w:ilvl w:val="0"/>
          <w:numId w:val="30"/>
        </w:numPr>
        <w:spacing w:line="360" w:lineRule="auto"/>
        <w:jc w:val="both"/>
        <w:rPr>
          <w:szCs w:val="24"/>
        </w:rPr>
      </w:pPr>
      <w:r w:rsidRPr="00886A88">
        <w:rPr>
          <w:szCs w:val="24"/>
          <w:lang w:eastAsia="zh-CN"/>
        </w:rPr>
        <w:t>Τις διατάξεις του Ν. 3852/2010 «Νέα Αρχιτεκτονική της Αυτοδιοίκησης και της Αποκεντρωμένης Διοίκησης- Πρόγραμμα Καλλικράτης» (ΦΕΚ87/τ.Α΄/7-6-2010), όπως έχουν τροποποιηθεί και ισχύουν.</w:t>
      </w:r>
    </w:p>
    <w:p w:rsidR="0025609A" w:rsidRPr="00886A88" w:rsidRDefault="0025609A" w:rsidP="0025609A">
      <w:pPr>
        <w:numPr>
          <w:ilvl w:val="0"/>
          <w:numId w:val="30"/>
        </w:numPr>
        <w:spacing w:line="360" w:lineRule="auto"/>
        <w:jc w:val="both"/>
        <w:rPr>
          <w:szCs w:val="24"/>
        </w:rPr>
      </w:pPr>
      <w:r w:rsidRPr="00886A88">
        <w:rPr>
          <w:szCs w:val="24"/>
          <w:lang w:eastAsia="zh-CN"/>
        </w:rPr>
        <w:t>Τις διατάξεις του Ν.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(EE L 156/16.6.2012) στο Ελληνικό δίκαιο, τροποποίηση του Ν.3419/2005 (Α 297) και άλλες διατάξεις» (ΦΕΚ 265/τ.Α΄/23-12-2014).</w:t>
      </w:r>
    </w:p>
    <w:p w:rsidR="0025609A" w:rsidRPr="00886A88" w:rsidRDefault="0025609A" w:rsidP="0025609A">
      <w:pPr>
        <w:numPr>
          <w:ilvl w:val="0"/>
          <w:numId w:val="30"/>
        </w:numPr>
        <w:tabs>
          <w:tab w:val="left" w:pos="284"/>
        </w:tabs>
        <w:suppressAutoHyphens/>
        <w:spacing w:line="360" w:lineRule="auto"/>
        <w:jc w:val="both"/>
        <w:rPr>
          <w:szCs w:val="24"/>
          <w:lang w:eastAsia="zh-CN"/>
        </w:rPr>
      </w:pPr>
      <w:r w:rsidRPr="00886A88">
        <w:rPr>
          <w:szCs w:val="24"/>
          <w:lang w:eastAsia="zh-CN"/>
        </w:rPr>
        <w:lastRenderedPageBreak/>
        <w:t>Τις διατάξεις της παρ. 5 του άρθρου 14 του Ν. 4403/2016 (ΦΕΚ 125/τ.Α΄/7-7-2016).</w:t>
      </w:r>
    </w:p>
    <w:p w:rsidR="0025609A" w:rsidRPr="00886A88" w:rsidRDefault="0025609A" w:rsidP="0025609A">
      <w:pPr>
        <w:numPr>
          <w:ilvl w:val="0"/>
          <w:numId w:val="30"/>
        </w:numPr>
        <w:spacing w:line="360" w:lineRule="auto"/>
        <w:jc w:val="both"/>
        <w:rPr>
          <w:szCs w:val="24"/>
          <w:highlight w:val="green"/>
        </w:rPr>
      </w:pPr>
      <w:r w:rsidRPr="00886A88">
        <w:rPr>
          <w:szCs w:val="24"/>
        </w:rPr>
        <w:t xml:space="preserve">Την υπ’ αρ. </w:t>
      </w:r>
      <w:proofErr w:type="spellStart"/>
      <w:r w:rsidRPr="00886A88">
        <w:rPr>
          <w:szCs w:val="24"/>
        </w:rPr>
        <w:t>πρωτ</w:t>
      </w:r>
      <w:proofErr w:type="spellEnd"/>
      <w:r w:rsidRPr="00886A88">
        <w:rPr>
          <w:szCs w:val="24"/>
        </w:rPr>
        <w:t xml:space="preserve">. ΔΙΠΑΑΔ/Φ.ΕΠ.1/835/οικ. 8660/17-5-2021 διαπιστωτική πράξη του Υπουργού Εσωτερικών με θέμα «Ταξινόμηση των Δήμων στις κατηγορίες των περ. </w:t>
      </w:r>
      <w:proofErr w:type="spellStart"/>
      <w:r w:rsidRPr="00886A88">
        <w:rPr>
          <w:szCs w:val="24"/>
        </w:rPr>
        <w:t>στ</w:t>
      </w:r>
      <w:proofErr w:type="spellEnd"/>
      <w:r w:rsidRPr="00886A88">
        <w:rPr>
          <w:szCs w:val="24"/>
        </w:rPr>
        <w:t>΄ και ζ΄ της παρ. 1 του άρθρου 12 του Ν. 4765/2021 (Α΄ 6)» (ΑΔΑ:ΨΨΜ246ΜΤΛ6-ΑΧΥ).</w:t>
      </w:r>
    </w:p>
    <w:p w:rsidR="0025609A" w:rsidRPr="00B17E61" w:rsidRDefault="0025609A" w:rsidP="0025609A">
      <w:pPr>
        <w:numPr>
          <w:ilvl w:val="0"/>
          <w:numId w:val="30"/>
        </w:numPr>
        <w:tabs>
          <w:tab w:val="left" w:pos="284"/>
        </w:tabs>
        <w:suppressAutoHyphens/>
        <w:spacing w:line="360" w:lineRule="auto"/>
        <w:jc w:val="both"/>
        <w:rPr>
          <w:szCs w:val="24"/>
          <w:lang w:eastAsia="zh-CN"/>
        </w:rPr>
      </w:pPr>
      <w:r w:rsidRPr="00886A88">
        <w:rPr>
          <w:szCs w:val="24"/>
          <w:lang w:eastAsia="zh-CN"/>
        </w:rPr>
        <w:t xml:space="preserve">Την υπ’ αριθ. </w:t>
      </w:r>
      <w:r w:rsidRPr="00B17E61">
        <w:rPr>
          <w:szCs w:val="24"/>
          <w:lang w:eastAsia="zh-CN"/>
        </w:rPr>
        <w:t>Δ14/15834/237/8-4-2019 Κοινή Υπουργική Απόφαση των Υπουργών Εσωτερικών και Εργασίας, Κοινωνικής Ασφάλισης και Κοινωνικής Αλληλεγγύης “Καθορισμός προδιαγραφών λειτουργίας των Κέντρων Κοινότητας” (ΦΕΚ 1344/τ.Β΄/19-4-2019).</w:t>
      </w:r>
    </w:p>
    <w:p w:rsidR="0025609A" w:rsidRPr="005D30BC" w:rsidRDefault="0025609A" w:rsidP="0025609A">
      <w:pPr>
        <w:numPr>
          <w:ilvl w:val="0"/>
          <w:numId w:val="30"/>
        </w:numPr>
        <w:spacing w:line="360" w:lineRule="auto"/>
        <w:jc w:val="both"/>
        <w:rPr>
          <w:szCs w:val="24"/>
        </w:rPr>
      </w:pPr>
      <w:r>
        <w:rPr>
          <w:szCs w:val="24"/>
        </w:rPr>
        <w:t>Την υπ’ αριθ</w:t>
      </w:r>
      <w:r w:rsidRPr="007B1DE6">
        <w:rPr>
          <w:szCs w:val="24"/>
        </w:rPr>
        <w:t xml:space="preserve">. </w:t>
      </w:r>
      <w:proofErr w:type="spellStart"/>
      <w:r w:rsidRPr="007B1DE6">
        <w:rPr>
          <w:szCs w:val="24"/>
        </w:rPr>
        <w:t>πρωτ</w:t>
      </w:r>
      <w:proofErr w:type="spellEnd"/>
      <w:r w:rsidRPr="007B1DE6">
        <w:rPr>
          <w:szCs w:val="24"/>
        </w:rPr>
        <w:t xml:space="preserve">. </w:t>
      </w:r>
      <w:r w:rsidR="00922570">
        <w:rPr>
          <w:szCs w:val="24"/>
        </w:rPr>
        <w:t>48</w:t>
      </w:r>
      <w:r w:rsidR="009E53B8">
        <w:rPr>
          <w:szCs w:val="24"/>
        </w:rPr>
        <w:t>81/24-10-2019</w:t>
      </w:r>
      <w:r w:rsidRPr="007B1DE6">
        <w:rPr>
          <w:szCs w:val="24"/>
        </w:rPr>
        <w:t xml:space="preserve"> απόφαση του Περιφερειάρχη Ανατολικής Μακεδονίας και Θράκης με θέμα: «Τροποποίηση της </w:t>
      </w:r>
      <w:r w:rsidR="009E53B8">
        <w:rPr>
          <w:szCs w:val="24"/>
        </w:rPr>
        <w:t xml:space="preserve">με αριθμό πρωτοκόλλου 4652/29-11-2016 /27-01-2017 Ορθής Επανάληψης της Απόφασης ΄Ένταξης πράξης με τίτλο </w:t>
      </w:r>
      <w:r w:rsidRPr="007B1DE6">
        <w:rPr>
          <w:szCs w:val="24"/>
        </w:rPr>
        <w:t xml:space="preserve"> “Κέντρο Κοινότητας Δήμου </w:t>
      </w:r>
      <w:r w:rsidR="009E53B8">
        <w:rPr>
          <w:szCs w:val="24"/>
        </w:rPr>
        <w:t>Αλεξανδρούπολης</w:t>
      </w:r>
      <w:r w:rsidRPr="007B1DE6">
        <w:rPr>
          <w:szCs w:val="24"/>
        </w:rPr>
        <w:t>” με Κωδικό ΟΠΣ 500272</w:t>
      </w:r>
      <w:r w:rsidR="009E53B8">
        <w:rPr>
          <w:szCs w:val="24"/>
        </w:rPr>
        <w:t>0</w:t>
      </w:r>
      <w:r w:rsidRPr="007B1DE6">
        <w:rPr>
          <w:szCs w:val="24"/>
        </w:rPr>
        <w:t>».</w:t>
      </w:r>
    </w:p>
    <w:p w:rsidR="0025609A" w:rsidRDefault="0025609A" w:rsidP="0025609A">
      <w:pPr>
        <w:numPr>
          <w:ilvl w:val="0"/>
          <w:numId w:val="30"/>
        </w:numPr>
        <w:spacing w:line="360" w:lineRule="auto"/>
        <w:jc w:val="both"/>
        <w:rPr>
          <w:szCs w:val="24"/>
        </w:rPr>
      </w:pPr>
      <w:bookmarkStart w:id="1" w:name="_Hlk100236440"/>
      <w:r>
        <w:rPr>
          <w:szCs w:val="24"/>
        </w:rPr>
        <w:t>Την υπ’ αριθ</w:t>
      </w:r>
      <w:r w:rsidRPr="005D30BC">
        <w:rPr>
          <w:szCs w:val="24"/>
        </w:rPr>
        <w:t xml:space="preserve">. </w:t>
      </w:r>
      <w:proofErr w:type="spellStart"/>
      <w:r w:rsidRPr="005D30BC">
        <w:rPr>
          <w:szCs w:val="24"/>
        </w:rPr>
        <w:t>πρωτ</w:t>
      </w:r>
      <w:proofErr w:type="spellEnd"/>
      <w:r w:rsidRPr="005D30BC">
        <w:rPr>
          <w:szCs w:val="24"/>
        </w:rPr>
        <w:t xml:space="preserve">. </w:t>
      </w:r>
      <w:r w:rsidR="009E53B8">
        <w:rPr>
          <w:szCs w:val="24"/>
        </w:rPr>
        <w:t>10/17-1-2022</w:t>
      </w:r>
      <w:r>
        <w:rPr>
          <w:szCs w:val="24"/>
        </w:rPr>
        <w:t xml:space="preserve"> απόφαση του </w:t>
      </w:r>
      <w:r w:rsidR="009E53B8">
        <w:rPr>
          <w:szCs w:val="24"/>
        </w:rPr>
        <w:t xml:space="preserve">Κέντρου Κοινωνικής Προστασίας Αλληλεγγύης, Παιδείας και Περιβάλλοντος Δήμου Αλεξανδρούπολης </w:t>
      </w:r>
      <w:r w:rsidRPr="005D30BC">
        <w:rPr>
          <w:szCs w:val="24"/>
        </w:rPr>
        <w:t>με θέμα: «</w:t>
      </w:r>
      <w:r w:rsidR="009E53B8">
        <w:rPr>
          <w:szCs w:val="24"/>
        </w:rPr>
        <w:t>Τροποποίηση της 83/2021 απόφασης Δ.Σ για Κέντρα Κοινότητας</w:t>
      </w:r>
      <w:r w:rsidRPr="005D30BC">
        <w:rPr>
          <w:szCs w:val="24"/>
        </w:rPr>
        <w:t>».</w:t>
      </w:r>
    </w:p>
    <w:bookmarkEnd w:id="1"/>
    <w:p w:rsidR="00AA3327" w:rsidRDefault="00AA3327" w:rsidP="00AA3327">
      <w:pPr>
        <w:numPr>
          <w:ilvl w:val="0"/>
          <w:numId w:val="30"/>
        </w:numPr>
        <w:spacing w:line="360" w:lineRule="auto"/>
        <w:jc w:val="both"/>
        <w:rPr>
          <w:szCs w:val="24"/>
        </w:rPr>
      </w:pPr>
      <w:r>
        <w:rPr>
          <w:szCs w:val="24"/>
        </w:rPr>
        <w:t>Την υπ’ αριθ</w:t>
      </w:r>
      <w:r w:rsidRPr="005D30BC">
        <w:rPr>
          <w:szCs w:val="24"/>
        </w:rPr>
        <w:t xml:space="preserve">. </w:t>
      </w:r>
      <w:proofErr w:type="spellStart"/>
      <w:r w:rsidRPr="005D30BC">
        <w:rPr>
          <w:szCs w:val="24"/>
        </w:rPr>
        <w:t>πρωτ</w:t>
      </w:r>
      <w:proofErr w:type="spellEnd"/>
      <w:r w:rsidRPr="005D30BC">
        <w:rPr>
          <w:szCs w:val="24"/>
        </w:rPr>
        <w:t xml:space="preserve">. </w:t>
      </w:r>
      <w:r>
        <w:rPr>
          <w:szCs w:val="24"/>
        </w:rPr>
        <w:t xml:space="preserve">11/17-1-2022 απόφαση του Κέντρου Κοινωνικής Προστασίας Αλληλεγγύης, Παιδείας και Περιβάλλοντος Δήμου Αλεξανδρούπολης </w:t>
      </w:r>
      <w:r w:rsidRPr="005D30BC">
        <w:rPr>
          <w:szCs w:val="24"/>
        </w:rPr>
        <w:t>με θέμα: «</w:t>
      </w:r>
      <w:r>
        <w:rPr>
          <w:szCs w:val="24"/>
        </w:rPr>
        <w:t>Τροποποίηση της 115//2021 απόφασης Δ.Σ για την πρόσληψη προσωπικού με συμβάσεις εργασίας ιδιωτικού δικαίου ορισμένου χρόνου για την Πράξη «Κέντρο Κοινότητας Δήμου Αλεξανδρούπολης» (ως προς τις ειδικότητες)</w:t>
      </w:r>
      <w:r w:rsidRPr="005D30BC">
        <w:rPr>
          <w:szCs w:val="24"/>
        </w:rPr>
        <w:t>».</w:t>
      </w:r>
    </w:p>
    <w:p w:rsidR="00AA3327" w:rsidRDefault="00AA3327" w:rsidP="00AA3327">
      <w:pPr>
        <w:numPr>
          <w:ilvl w:val="0"/>
          <w:numId w:val="30"/>
        </w:numPr>
        <w:tabs>
          <w:tab w:val="left" w:pos="567"/>
        </w:tabs>
        <w:spacing w:line="360" w:lineRule="auto"/>
        <w:jc w:val="both"/>
        <w:rPr>
          <w:szCs w:val="24"/>
        </w:rPr>
      </w:pPr>
      <w:r w:rsidRPr="00AA3327">
        <w:rPr>
          <w:szCs w:val="24"/>
        </w:rPr>
        <w:t>Την με  αρ</w:t>
      </w:r>
      <w:r>
        <w:rPr>
          <w:szCs w:val="24"/>
        </w:rPr>
        <w:t>ιθ</w:t>
      </w:r>
      <w:r w:rsidRPr="00AA3327">
        <w:rPr>
          <w:szCs w:val="24"/>
        </w:rPr>
        <w:t>.</w:t>
      </w:r>
      <w:r>
        <w:rPr>
          <w:szCs w:val="24"/>
        </w:rPr>
        <w:t xml:space="preserve"> </w:t>
      </w:r>
      <w:proofErr w:type="spellStart"/>
      <w:r>
        <w:rPr>
          <w:szCs w:val="24"/>
        </w:rPr>
        <w:t>πρωτ</w:t>
      </w:r>
      <w:proofErr w:type="spellEnd"/>
      <w:r>
        <w:rPr>
          <w:szCs w:val="24"/>
        </w:rPr>
        <w:t xml:space="preserve">. </w:t>
      </w:r>
      <w:r w:rsidRPr="00AA3327">
        <w:rPr>
          <w:szCs w:val="24"/>
        </w:rPr>
        <w:t xml:space="preserve">44518/14-02-2022  </w:t>
      </w:r>
      <w:r>
        <w:rPr>
          <w:szCs w:val="24"/>
        </w:rPr>
        <w:t>α</w:t>
      </w:r>
      <w:r w:rsidRPr="00AA3327">
        <w:rPr>
          <w:szCs w:val="24"/>
        </w:rPr>
        <w:t>πόφαση  του  Συντονιστή  Αποκεντρωμένης Διοίκησης Μακεδονίας-Θράκης</w:t>
      </w:r>
      <w:r>
        <w:rPr>
          <w:szCs w:val="24"/>
        </w:rPr>
        <w:t xml:space="preserve"> </w:t>
      </w:r>
      <w:r w:rsidRPr="00AA3327">
        <w:rPr>
          <w:szCs w:val="24"/>
        </w:rPr>
        <w:t>για</w:t>
      </w:r>
      <w:r>
        <w:rPr>
          <w:szCs w:val="24"/>
        </w:rPr>
        <w:t xml:space="preserve"> </w:t>
      </w:r>
      <w:r w:rsidRPr="00AA3327">
        <w:rPr>
          <w:szCs w:val="24"/>
        </w:rPr>
        <w:t>τη</w:t>
      </w:r>
      <w:r>
        <w:rPr>
          <w:szCs w:val="24"/>
        </w:rPr>
        <w:t xml:space="preserve"> </w:t>
      </w:r>
      <w:r w:rsidRPr="00AA3327">
        <w:rPr>
          <w:szCs w:val="24"/>
        </w:rPr>
        <w:t>νομιμότητα της  Απόφασης Έγκρισης  Προϋπολογισμού  έτους  2022.</w:t>
      </w:r>
    </w:p>
    <w:p w:rsidR="0025609A" w:rsidRDefault="0025609A" w:rsidP="0025609A">
      <w:pPr>
        <w:numPr>
          <w:ilvl w:val="0"/>
          <w:numId w:val="30"/>
        </w:numPr>
        <w:tabs>
          <w:tab w:val="left" w:pos="567"/>
          <w:tab w:val="num" w:pos="1134"/>
        </w:tabs>
        <w:spacing w:line="360" w:lineRule="auto"/>
        <w:jc w:val="both"/>
        <w:rPr>
          <w:szCs w:val="24"/>
        </w:rPr>
      </w:pPr>
      <w:r w:rsidRPr="005D30BC">
        <w:rPr>
          <w:szCs w:val="24"/>
        </w:rPr>
        <w:t xml:space="preserve">Την υπ’ αριθ. </w:t>
      </w:r>
      <w:proofErr w:type="spellStart"/>
      <w:r w:rsidRPr="005D30BC">
        <w:rPr>
          <w:szCs w:val="24"/>
        </w:rPr>
        <w:t>πρωτ</w:t>
      </w:r>
      <w:proofErr w:type="spellEnd"/>
      <w:r w:rsidRPr="005D30BC">
        <w:rPr>
          <w:szCs w:val="24"/>
        </w:rPr>
        <w:t xml:space="preserve">. </w:t>
      </w:r>
      <w:r w:rsidRPr="00EC5C28">
        <w:rPr>
          <w:szCs w:val="24"/>
        </w:rPr>
        <w:t>4</w:t>
      </w:r>
      <w:r>
        <w:rPr>
          <w:szCs w:val="24"/>
        </w:rPr>
        <w:t>23/18-1-2022</w:t>
      </w:r>
      <w:r w:rsidRPr="005D30BC">
        <w:rPr>
          <w:szCs w:val="24"/>
        </w:rPr>
        <w:t xml:space="preserve"> βεβαίωση της Αναπληρώτριας Προϊσταμένης </w:t>
      </w:r>
      <w:r w:rsidR="00D1316E">
        <w:rPr>
          <w:szCs w:val="24"/>
        </w:rPr>
        <w:t>Οικονομικού</w:t>
      </w:r>
      <w:r w:rsidRPr="005D30BC">
        <w:rPr>
          <w:szCs w:val="24"/>
        </w:rPr>
        <w:t xml:space="preserve"> του Δήμου </w:t>
      </w:r>
      <w:r>
        <w:rPr>
          <w:szCs w:val="24"/>
        </w:rPr>
        <w:t>Αλεξανδρούπολης</w:t>
      </w:r>
      <w:r w:rsidRPr="005D30BC">
        <w:rPr>
          <w:szCs w:val="24"/>
        </w:rPr>
        <w:t xml:space="preserve"> περί ύπαρξης πιστώσεων για την κάλυψη της δαπάνης μισθοδοσίας του υπό πρόσληψη προσωπικού της π</w:t>
      </w:r>
      <w:r>
        <w:rPr>
          <w:szCs w:val="24"/>
        </w:rPr>
        <w:t>αρούσας Α</w:t>
      </w:r>
      <w:r w:rsidRPr="005D30BC">
        <w:rPr>
          <w:szCs w:val="24"/>
        </w:rPr>
        <w:t>νακοίνωσης.</w:t>
      </w:r>
    </w:p>
    <w:p w:rsidR="0025609A" w:rsidRDefault="0025609A" w:rsidP="0025609A">
      <w:pPr>
        <w:tabs>
          <w:tab w:val="left" w:pos="567"/>
          <w:tab w:val="num" w:pos="1134"/>
        </w:tabs>
        <w:spacing w:line="360" w:lineRule="auto"/>
        <w:ind w:left="425"/>
        <w:jc w:val="both"/>
        <w:rPr>
          <w:szCs w:val="24"/>
        </w:rPr>
      </w:pPr>
    </w:p>
    <w:p w:rsidR="0025609A" w:rsidRPr="00EC5C28" w:rsidRDefault="0025609A" w:rsidP="0025609A">
      <w:pPr>
        <w:tabs>
          <w:tab w:val="left" w:pos="567"/>
          <w:tab w:val="num" w:pos="1134"/>
        </w:tabs>
        <w:spacing w:line="360" w:lineRule="auto"/>
        <w:ind w:left="425"/>
        <w:jc w:val="both"/>
        <w:rPr>
          <w:szCs w:val="24"/>
        </w:rPr>
      </w:pPr>
    </w:p>
    <w:p w:rsidR="0025609A" w:rsidRDefault="0025609A" w:rsidP="0025609A">
      <w:pPr>
        <w:tabs>
          <w:tab w:val="left" w:pos="567"/>
          <w:tab w:val="num" w:pos="1134"/>
        </w:tabs>
        <w:spacing w:line="360" w:lineRule="auto"/>
        <w:ind w:left="425"/>
        <w:jc w:val="both"/>
        <w:rPr>
          <w:szCs w:val="24"/>
        </w:rPr>
      </w:pPr>
    </w:p>
    <w:p w:rsidR="00AA3327" w:rsidRDefault="00AA3327" w:rsidP="0025609A">
      <w:pPr>
        <w:tabs>
          <w:tab w:val="left" w:pos="567"/>
          <w:tab w:val="num" w:pos="1134"/>
        </w:tabs>
        <w:spacing w:line="360" w:lineRule="auto"/>
        <w:ind w:left="425"/>
        <w:jc w:val="both"/>
        <w:rPr>
          <w:szCs w:val="24"/>
        </w:rPr>
      </w:pPr>
    </w:p>
    <w:p w:rsidR="00AA3327" w:rsidRDefault="00AA3327" w:rsidP="0025609A">
      <w:pPr>
        <w:tabs>
          <w:tab w:val="left" w:pos="567"/>
          <w:tab w:val="num" w:pos="1134"/>
        </w:tabs>
        <w:spacing w:line="360" w:lineRule="auto"/>
        <w:ind w:left="425"/>
        <w:jc w:val="both"/>
        <w:rPr>
          <w:szCs w:val="24"/>
        </w:rPr>
      </w:pPr>
    </w:p>
    <w:p w:rsidR="003D4D96" w:rsidRDefault="003D4D96" w:rsidP="0025609A">
      <w:pPr>
        <w:tabs>
          <w:tab w:val="left" w:pos="567"/>
          <w:tab w:val="num" w:pos="1134"/>
        </w:tabs>
        <w:spacing w:line="360" w:lineRule="auto"/>
        <w:ind w:left="425"/>
        <w:jc w:val="both"/>
        <w:rPr>
          <w:szCs w:val="24"/>
        </w:rPr>
      </w:pPr>
    </w:p>
    <w:p w:rsidR="003D4D96" w:rsidRDefault="003D4D96" w:rsidP="0025609A">
      <w:pPr>
        <w:tabs>
          <w:tab w:val="left" w:pos="567"/>
          <w:tab w:val="num" w:pos="1134"/>
        </w:tabs>
        <w:spacing w:line="360" w:lineRule="auto"/>
        <w:ind w:left="425"/>
        <w:jc w:val="both"/>
        <w:rPr>
          <w:szCs w:val="24"/>
        </w:rPr>
      </w:pPr>
    </w:p>
    <w:p w:rsidR="003D4D96" w:rsidRPr="00EC5C28" w:rsidRDefault="003D4D96" w:rsidP="0025609A">
      <w:pPr>
        <w:tabs>
          <w:tab w:val="left" w:pos="567"/>
          <w:tab w:val="num" w:pos="1134"/>
        </w:tabs>
        <w:spacing w:line="360" w:lineRule="auto"/>
        <w:ind w:left="425"/>
        <w:jc w:val="both"/>
        <w:rPr>
          <w:szCs w:val="24"/>
        </w:rPr>
      </w:pPr>
    </w:p>
    <w:p w:rsidR="00D37DA1" w:rsidRDefault="00D37DA1" w:rsidP="00F116B1">
      <w:pPr>
        <w:pStyle w:val="10"/>
        <w:shd w:val="clear" w:color="auto" w:fill="auto"/>
        <w:spacing w:line="317" w:lineRule="exact"/>
        <w:ind w:left="20"/>
        <w:jc w:val="left"/>
      </w:pPr>
    </w:p>
    <w:p w:rsidR="009938C7" w:rsidRDefault="009938C7" w:rsidP="00CD0533">
      <w:pPr>
        <w:tabs>
          <w:tab w:val="left" w:pos="0"/>
          <w:tab w:val="left" w:pos="567"/>
        </w:tabs>
        <w:ind w:firstLine="425"/>
        <w:rPr>
          <w:rFonts w:ascii="Arial" w:hAnsi="Arial" w:cs="Arial"/>
          <w:szCs w:val="24"/>
        </w:rPr>
      </w:pPr>
    </w:p>
    <w:p w:rsidR="0025609A" w:rsidRDefault="0025609A" w:rsidP="00CD0533">
      <w:pPr>
        <w:tabs>
          <w:tab w:val="left" w:pos="0"/>
          <w:tab w:val="left" w:pos="567"/>
        </w:tabs>
        <w:ind w:firstLine="425"/>
        <w:rPr>
          <w:rFonts w:ascii="Arial" w:hAnsi="Arial" w:cs="Arial"/>
          <w:szCs w:val="24"/>
        </w:rPr>
      </w:pPr>
    </w:p>
    <w:p w:rsidR="009938C7" w:rsidRDefault="009938C7" w:rsidP="00CD0533">
      <w:pPr>
        <w:tabs>
          <w:tab w:val="left" w:pos="0"/>
          <w:tab w:val="left" w:pos="567"/>
        </w:tabs>
        <w:ind w:firstLine="425"/>
        <w:rPr>
          <w:rFonts w:ascii="Arial" w:hAnsi="Arial" w:cs="Arial"/>
          <w:szCs w:val="24"/>
        </w:rPr>
      </w:pPr>
    </w:p>
    <w:p w:rsidR="009938C7" w:rsidRDefault="009938C7" w:rsidP="009938C7">
      <w:pPr>
        <w:tabs>
          <w:tab w:val="left" w:pos="567"/>
          <w:tab w:val="num" w:pos="1134"/>
        </w:tabs>
        <w:spacing w:line="360" w:lineRule="auto"/>
        <w:ind w:left="425"/>
        <w:jc w:val="center"/>
        <w:rPr>
          <w:b/>
          <w:szCs w:val="24"/>
        </w:rPr>
      </w:pPr>
      <w:r w:rsidRPr="009B1E33">
        <w:rPr>
          <w:b/>
          <w:szCs w:val="24"/>
        </w:rPr>
        <w:lastRenderedPageBreak/>
        <w:t>Ανακοινώνει</w:t>
      </w:r>
    </w:p>
    <w:p w:rsidR="009938C7" w:rsidRDefault="009938C7" w:rsidP="00CD0533">
      <w:pPr>
        <w:tabs>
          <w:tab w:val="left" w:pos="0"/>
          <w:tab w:val="left" w:pos="567"/>
        </w:tabs>
        <w:ind w:firstLine="425"/>
        <w:rPr>
          <w:rFonts w:ascii="Arial" w:hAnsi="Arial" w:cs="Arial"/>
          <w:szCs w:val="24"/>
        </w:rPr>
      </w:pPr>
    </w:p>
    <w:p w:rsidR="00CD0533" w:rsidRPr="00C52F37" w:rsidRDefault="00CD0533" w:rsidP="00CD0533">
      <w:pPr>
        <w:tabs>
          <w:tab w:val="left" w:pos="0"/>
          <w:tab w:val="left" w:pos="567"/>
        </w:tabs>
        <w:ind w:firstLine="425"/>
        <w:rPr>
          <w:rFonts w:ascii="Arial" w:hAnsi="Arial" w:cs="Arial"/>
          <w:b/>
          <w:szCs w:val="24"/>
        </w:rPr>
      </w:pPr>
    </w:p>
    <w:p w:rsidR="009938C7" w:rsidRDefault="009938C7" w:rsidP="009938C7">
      <w:pPr>
        <w:tabs>
          <w:tab w:val="left" w:pos="0"/>
          <w:tab w:val="left" w:pos="567"/>
        </w:tabs>
        <w:spacing w:line="360" w:lineRule="auto"/>
        <w:ind w:left="425" w:hanging="425"/>
        <w:jc w:val="both"/>
        <w:rPr>
          <w:b/>
          <w:szCs w:val="24"/>
          <w:lang w:val="en-US"/>
        </w:rPr>
      </w:pPr>
      <w:r w:rsidRPr="009938C7">
        <w:rPr>
          <w:b/>
          <w:szCs w:val="24"/>
        </w:rPr>
        <w:t xml:space="preserve">       </w:t>
      </w:r>
      <w:r w:rsidRPr="009B1E33">
        <w:rPr>
          <w:b/>
          <w:szCs w:val="24"/>
        </w:rPr>
        <w:t xml:space="preserve">Την πρόσληψη, με σύμβαση εργασίας ιδιωτικού δικαίου ορισμένου χρόνου, συνολικά </w:t>
      </w:r>
      <w:r>
        <w:rPr>
          <w:b/>
          <w:szCs w:val="24"/>
        </w:rPr>
        <w:t>ενός</w:t>
      </w:r>
      <w:r w:rsidRPr="009B1E33">
        <w:rPr>
          <w:b/>
          <w:szCs w:val="24"/>
        </w:rPr>
        <w:t xml:space="preserve"> (</w:t>
      </w:r>
      <w:r>
        <w:rPr>
          <w:b/>
          <w:szCs w:val="24"/>
        </w:rPr>
        <w:t>1</w:t>
      </w:r>
      <w:r w:rsidRPr="009B1E33">
        <w:rPr>
          <w:b/>
          <w:szCs w:val="24"/>
        </w:rPr>
        <w:t>) ατόμ</w:t>
      </w:r>
      <w:r>
        <w:rPr>
          <w:b/>
          <w:szCs w:val="24"/>
        </w:rPr>
        <w:t>ου</w:t>
      </w:r>
      <w:r w:rsidRPr="009B1E33">
        <w:rPr>
          <w:b/>
          <w:szCs w:val="24"/>
        </w:rPr>
        <w:t xml:space="preserve"> για την υλοποίηση </w:t>
      </w:r>
      <w:r w:rsidRPr="009B1E33">
        <w:rPr>
          <w:b/>
          <w:spacing w:val="-4"/>
          <w:szCs w:val="24"/>
        </w:rPr>
        <w:t xml:space="preserve">της Πράξης «Κέντρο Κοινότητας Δήμου </w:t>
      </w:r>
      <w:r>
        <w:rPr>
          <w:b/>
          <w:spacing w:val="-4"/>
          <w:szCs w:val="24"/>
        </w:rPr>
        <w:t>Αλεξανδρούπολης</w:t>
      </w:r>
      <w:r w:rsidRPr="009B1E33">
        <w:rPr>
          <w:b/>
          <w:spacing w:val="-4"/>
          <w:szCs w:val="24"/>
        </w:rPr>
        <w:t>», στο πλαίσιο του Επιχειρησιακού Προγράμματος «ΑΝΑΤΟΛΙΚΗ ΜΑΚΕΔΟΝΙΑ - ΘΡΑΚΗ</w:t>
      </w:r>
      <w:r>
        <w:rPr>
          <w:b/>
          <w:spacing w:val="-4"/>
          <w:szCs w:val="24"/>
        </w:rPr>
        <w:t xml:space="preserve"> 2014</w:t>
      </w:r>
      <w:r w:rsidRPr="009B1E33">
        <w:rPr>
          <w:b/>
          <w:spacing w:val="-4"/>
          <w:szCs w:val="24"/>
        </w:rPr>
        <w:t>–2020»</w:t>
      </w:r>
      <w:r>
        <w:rPr>
          <w:b/>
          <w:spacing w:val="-4"/>
          <w:szCs w:val="24"/>
        </w:rPr>
        <w:t xml:space="preserve"> </w:t>
      </w:r>
      <w:r w:rsidRPr="009B1E33">
        <w:rPr>
          <w:b/>
          <w:spacing w:val="-4"/>
          <w:szCs w:val="24"/>
        </w:rPr>
        <w:t xml:space="preserve">- ΑΞΟΝΑΣ ΠΡΟΤΕΡΑΙΟΤΗΤΑΣ  «ΑΝΘΡΩΠΙΝΟΙ ΠΟΡΟΙ ΚΑΙ ΚΟΙΝΩΝΙΚΗ ΣΥΝΟΧΗ - ΕΚΤ» </w:t>
      </w:r>
      <w:r w:rsidRPr="009B1E33">
        <w:rPr>
          <w:b/>
          <w:szCs w:val="24"/>
        </w:rPr>
        <w:t xml:space="preserve">στο </w:t>
      </w:r>
      <w:r>
        <w:rPr>
          <w:b/>
          <w:szCs w:val="24"/>
        </w:rPr>
        <w:t>Ν.Π.Δ.Δ. «</w:t>
      </w:r>
      <w:r w:rsidR="003D4D96">
        <w:rPr>
          <w:b/>
          <w:szCs w:val="24"/>
        </w:rPr>
        <w:t>Κ</w:t>
      </w:r>
      <w:r>
        <w:rPr>
          <w:b/>
          <w:szCs w:val="24"/>
        </w:rPr>
        <w:t xml:space="preserve">έντρο Κοινωνικής Προστασίας-Αλληλεγγύης, Παιδείας και Περιβάλλοντος» (με το </w:t>
      </w:r>
      <w:proofErr w:type="spellStart"/>
      <w:r>
        <w:rPr>
          <w:b/>
          <w:szCs w:val="24"/>
        </w:rPr>
        <w:t>δ.τ</w:t>
      </w:r>
      <w:proofErr w:type="spellEnd"/>
      <w:r>
        <w:rPr>
          <w:b/>
          <w:szCs w:val="24"/>
        </w:rPr>
        <w:t>. «ΠΟΛΥΚΟΙΝΩΝΙΚΟ»,</w:t>
      </w:r>
      <w:r w:rsidRPr="009B1E33">
        <w:rPr>
          <w:b/>
          <w:szCs w:val="24"/>
        </w:rPr>
        <w:t xml:space="preserve"> που εδρεύει </w:t>
      </w:r>
      <w:r>
        <w:rPr>
          <w:b/>
          <w:szCs w:val="24"/>
        </w:rPr>
        <w:t>στην Αλεξανδρούπολη</w:t>
      </w:r>
      <w:r w:rsidRPr="009B1E33">
        <w:rPr>
          <w:b/>
          <w:szCs w:val="24"/>
        </w:rPr>
        <w:t xml:space="preserve"> </w:t>
      </w:r>
      <w:r>
        <w:rPr>
          <w:b/>
          <w:szCs w:val="24"/>
        </w:rPr>
        <w:t xml:space="preserve"> </w:t>
      </w:r>
      <w:r w:rsidRPr="009B1E33">
        <w:rPr>
          <w:b/>
          <w:szCs w:val="24"/>
        </w:rPr>
        <w:t>Ν.</w:t>
      </w:r>
      <w:r>
        <w:rPr>
          <w:b/>
          <w:szCs w:val="24"/>
        </w:rPr>
        <w:t xml:space="preserve"> </w:t>
      </w:r>
      <w:r w:rsidRPr="009B1E33">
        <w:rPr>
          <w:b/>
          <w:szCs w:val="24"/>
        </w:rPr>
        <w:t>Έβρου, και συγκεκριμένα του εξής, ανά υπηρεσία, έδρα, ειδικότητα και διάρκεια σύμβασης, αριθμού ατόμων (βλ. ΠΙΝΑΚΑ Α), με τα αντίστοιχα απαιτούμενα (τυπικά και τυχόν πρόσθετα) προσόντα (βλ. ΠΙΝΑΚΑ Β):</w:t>
      </w:r>
    </w:p>
    <w:p w:rsidR="009938C7" w:rsidRPr="008768D6" w:rsidRDefault="009938C7" w:rsidP="009938C7">
      <w:pPr>
        <w:tabs>
          <w:tab w:val="left" w:pos="0"/>
          <w:tab w:val="left" w:pos="567"/>
        </w:tabs>
        <w:spacing w:line="360" w:lineRule="auto"/>
        <w:ind w:left="425" w:hanging="425"/>
        <w:jc w:val="both"/>
        <w:rPr>
          <w:b/>
          <w:szCs w:val="24"/>
          <w:lang w:val="en-US"/>
        </w:rPr>
      </w:pPr>
    </w:p>
    <w:tbl>
      <w:tblPr>
        <w:tblW w:w="10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72"/>
        <w:gridCol w:w="2609"/>
        <w:gridCol w:w="1843"/>
        <w:gridCol w:w="2331"/>
        <w:gridCol w:w="2205"/>
        <w:gridCol w:w="886"/>
      </w:tblGrid>
      <w:tr w:rsidR="009938C7" w:rsidTr="006C63B2">
        <w:trPr>
          <w:trHeight w:val="284"/>
          <w:tblHeader/>
          <w:jc w:val="center"/>
        </w:trPr>
        <w:tc>
          <w:tcPr>
            <w:tcW w:w="10846" w:type="dxa"/>
            <w:gridSpan w:val="6"/>
            <w:tcBorders>
              <w:top w:val="single" w:sz="4" w:space="0" w:color="auto"/>
              <w:left w:val="single" w:sz="4" w:space="0" w:color="auto"/>
              <w:bottom w:val="single" w:sz="4" w:space="0" w:color="auto"/>
              <w:right w:val="single" w:sz="4" w:space="0" w:color="auto"/>
            </w:tcBorders>
            <w:shd w:val="clear" w:color="auto" w:fill="E5FFFF"/>
            <w:vAlign w:val="center"/>
          </w:tcPr>
          <w:p w:rsidR="009938C7" w:rsidRPr="009B1E33" w:rsidRDefault="009938C7" w:rsidP="006C63B2">
            <w:pPr>
              <w:tabs>
                <w:tab w:val="left" w:pos="567"/>
              </w:tabs>
              <w:jc w:val="center"/>
              <w:rPr>
                <w:b/>
                <w:sz w:val="22"/>
                <w:szCs w:val="22"/>
              </w:rPr>
            </w:pPr>
            <w:r w:rsidRPr="009B1E33">
              <w:rPr>
                <w:b/>
                <w:sz w:val="22"/>
                <w:szCs w:val="22"/>
              </w:rPr>
              <w:t>ΠΙΝΑΚΑΣ Α: ΘΕΣΕΙΣ ΕΠΟΧΙΚΟΥ ΠΡΟΣΩΠΙΚΟΥ (ανά κωδικό θέσης)</w:t>
            </w:r>
          </w:p>
        </w:tc>
      </w:tr>
      <w:tr w:rsidR="009938C7" w:rsidTr="009938C7">
        <w:trPr>
          <w:trHeight w:val="561"/>
          <w:tblHeader/>
          <w:jc w:val="center"/>
        </w:trPr>
        <w:tc>
          <w:tcPr>
            <w:tcW w:w="972"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b/>
                <w:sz w:val="22"/>
                <w:szCs w:val="22"/>
              </w:rPr>
            </w:pPr>
            <w:r w:rsidRPr="009B1E33">
              <w:rPr>
                <w:b/>
                <w:sz w:val="22"/>
                <w:szCs w:val="22"/>
              </w:rPr>
              <w:t>Κωδικός</w:t>
            </w:r>
          </w:p>
          <w:p w:rsidR="009938C7" w:rsidRPr="009B1E33" w:rsidRDefault="009938C7" w:rsidP="006C63B2">
            <w:pPr>
              <w:tabs>
                <w:tab w:val="left" w:pos="567"/>
              </w:tabs>
              <w:jc w:val="center"/>
              <w:rPr>
                <w:b/>
                <w:sz w:val="22"/>
                <w:szCs w:val="22"/>
              </w:rPr>
            </w:pPr>
            <w:r w:rsidRPr="009B1E33">
              <w:rPr>
                <w:b/>
                <w:sz w:val="22"/>
                <w:szCs w:val="22"/>
              </w:rPr>
              <w:t>θέσης</w:t>
            </w:r>
          </w:p>
        </w:tc>
        <w:tc>
          <w:tcPr>
            <w:tcW w:w="2609"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b/>
                <w:sz w:val="22"/>
                <w:szCs w:val="22"/>
              </w:rPr>
            </w:pPr>
            <w:r w:rsidRPr="009B1E33">
              <w:rPr>
                <w:b/>
                <w:sz w:val="22"/>
                <w:szCs w:val="22"/>
              </w:rPr>
              <w:t>Υπηρεσία</w:t>
            </w:r>
          </w:p>
        </w:tc>
        <w:tc>
          <w:tcPr>
            <w:tcW w:w="1843"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b/>
                <w:sz w:val="22"/>
                <w:szCs w:val="22"/>
              </w:rPr>
            </w:pPr>
            <w:r w:rsidRPr="009B1E33">
              <w:rPr>
                <w:b/>
                <w:sz w:val="22"/>
                <w:szCs w:val="22"/>
              </w:rPr>
              <w:t>Έδρα υπηρεσίας</w:t>
            </w:r>
          </w:p>
        </w:tc>
        <w:tc>
          <w:tcPr>
            <w:tcW w:w="2331"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ind w:hanging="334"/>
              <w:jc w:val="center"/>
              <w:rPr>
                <w:b/>
                <w:sz w:val="22"/>
                <w:szCs w:val="22"/>
              </w:rPr>
            </w:pPr>
            <w:r w:rsidRPr="009B1E33">
              <w:rPr>
                <w:b/>
                <w:sz w:val="22"/>
                <w:szCs w:val="22"/>
              </w:rPr>
              <w:t>Ειδικότητα</w:t>
            </w:r>
          </w:p>
        </w:tc>
        <w:tc>
          <w:tcPr>
            <w:tcW w:w="2205"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b/>
                <w:sz w:val="22"/>
                <w:szCs w:val="22"/>
              </w:rPr>
            </w:pPr>
            <w:r w:rsidRPr="009B1E33">
              <w:rPr>
                <w:b/>
                <w:sz w:val="22"/>
                <w:szCs w:val="22"/>
              </w:rPr>
              <w:t>Διάρκεια σύμβασης</w:t>
            </w:r>
          </w:p>
        </w:tc>
        <w:tc>
          <w:tcPr>
            <w:tcW w:w="8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938C7" w:rsidRPr="009B1E33" w:rsidRDefault="009938C7" w:rsidP="006C63B2">
            <w:pPr>
              <w:tabs>
                <w:tab w:val="left" w:pos="567"/>
              </w:tabs>
              <w:jc w:val="center"/>
              <w:rPr>
                <w:b/>
                <w:sz w:val="22"/>
                <w:szCs w:val="22"/>
              </w:rPr>
            </w:pPr>
            <w:r w:rsidRPr="009B1E33">
              <w:rPr>
                <w:b/>
                <w:sz w:val="22"/>
                <w:szCs w:val="22"/>
              </w:rPr>
              <w:t>Αριθμός</w:t>
            </w:r>
          </w:p>
          <w:p w:rsidR="009938C7" w:rsidRPr="009B1E33" w:rsidRDefault="009938C7" w:rsidP="006C63B2">
            <w:pPr>
              <w:tabs>
                <w:tab w:val="left" w:pos="567"/>
              </w:tabs>
              <w:jc w:val="center"/>
              <w:rPr>
                <w:b/>
                <w:sz w:val="22"/>
                <w:szCs w:val="22"/>
              </w:rPr>
            </w:pPr>
            <w:r w:rsidRPr="009B1E33">
              <w:rPr>
                <w:b/>
                <w:sz w:val="22"/>
                <w:szCs w:val="22"/>
              </w:rPr>
              <w:t>ατόμων</w:t>
            </w:r>
          </w:p>
        </w:tc>
      </w:tr>
      <w:tr w:rsidR="009938C7" w:rsidTr="009938C7">
        <w:trPr>
          <w:trHeight w:val="2572"/>
          <w:jc w:val="center"/>
        </w:trPr>
        <w:tc>
          <w:tcPr>
            <w:tcW w:w="972"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b/>
                <w:szCs w:val="24"/>
              </w:rPr>
            </w:pPr>
            <w:r w:rsidRPr="009B1E33">
              <w:rPr>
                <w:b/>
                <w:szCs w:val="24"/>
              </w:rPr>
              <w:t>101</w:t>
            </w:r>
          </w:p>
        </w:tc>
        <w:tc>
          <w:tcPr>
            <w:tcW w:w="2609" w:type="dxa"/>
            <w:tcBorders>
              <w:top w:val="single" w:sz="4" w:space="0" w:color="auto"/>
              <w:left w:val="single" w:sz="4" w:space="0" w:color="auto"/>
              <w:bottom w:val="single" w:sz="4" w:space="0" w:color="auto"/>
              <w:right w:val="single" w:sz="4" w:space="0" w:color="auto"/>
            </w:tcBorders>
            <w:vAlign w:val="center"/>
          </w:tcPr>
          <w:p w:rsidR="009938C7" w:rsidRPr="009938C7" w:rsidRDefault="009938C7" w:rsidP="009938C7">
            <w:pPr>
              <w:tabs>
                <w:tab w:val="left" w:pos="0"/>
                <w:tab w:val="left" w:pos="567"/>
              </w:tabs>
              <w:ind w:firstLine="426"/>
              <w:jc w:val="center"/>
              <w:rPr>
                <w:b/>
                <w:sz w:val="20"/>
              </w:rPr>
            </w:pPr>
            <w:r w:rsidRPr="009938C7">
              <w:rPr>
                <w:b/>
                <w:sz w:val="20"/>
              </w:rPr>
              <w:t xml:space="preserve">ΤΟ Ν.Π.Δ.Δ. «ΚΕΝΤΡΟ ΚΟΙΝΩΝΙΚΗΣ ΠΡΟΣΤΑΣΙΑΣ – ΑΛΛΗΛΕΓΓΥΗΣ, </w:t>
            </w:r>
          </w:p>
          <w:p w:rsidR="009938C7" w:rsidRPr="009938C7" w:rsidRDefault="009938C7" w:rsidP="009938C7">
            <w:pPr>
              <w:tabs>
                <w:tab w:val="left" w:pos="0"/>
                <w:tab w:val="left" w:pos="567"/>
              </w:tabs>
              <w:ind w:firstLine="426"/>
              <w:jc w:val="center"/>
              <w:rPr>
                <w:b/>
                <w:sz w:val="20"/>
              </w:rPr>
            </w:pPr>
            <w:r w:rsidRPr="009938C7">
              <w:rPr>
                <w:b/>
                <w:sz w:val="20"/>
              </w:rPr>
              <w:t xml:space="preserve">ΠΑΙΔΕΙΑΣ ΚΑΙ ΠΕΡΙΒΑΛΛΟΝΤΟΣ» (με </w:t>
            </w:r>
            <w:proofErr w:type="spellStart"/>
            <w:r w:rsidRPr="009938C7">
              <w:rPr>
                <w:b/>
                <w:sz w:val="20"/>
              </w:rPr>
              <w:t>δ.τ</w:t>
            </w:r>
            <w:proofErr w:type="spellEnd"/>
            <w:r w:rsidRPr="009938C7">
              <w:rPr>
                <w:b/>
                <w:sz w:val="20"/>
              </w:rPr>
              <w:t>. «ΠΟΛΥ-ΚΟΙΝΩΝΙΚΟ»)</w:t>
            </w:r>
          </w:p>
          <w:p w:rsidR="009938C7" w:rsidRPr="009B1E33" w:rsidRDefault="009938C7" w:rsidP="006C63B2">
            <w:pPr>
              <w:tabs>
                <w:tab w:val="left" w:pos="567"/>
              </w:tabs>
              <w:jc w:val="center"/>
              <w:rPr>
                <w:sz w:val="22"/>
                <w:szCs w:val="22"/>
              </w:rPr>
            </w:pPr>
            <w:r w:rsidRPr="009B1E33">
              <w:rPr>
                <w:sz w:val="22"/>
                <w:szCs w:val="22"/>
              </w:rPr>
              <w:t xml:space="preserve">Για τη στελέχωση της Δομής «Κέντρο Κοινότητας Δήμου </w:t>
            </w:r>
            <w:r>
              <w:rPr>
                <w:sz w:val="22"/>
                <w:szCs w:val="22"/>
              </w:rPr>
              <w:t>Αλεξανδρούπολης</w:t>
            </w:r>
            <w:r w:rsidRPr="009B1E33">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sz w:val="22"/>
                <w:szCs w:val="22"/>
              </w:rPr>
            </w:pPr>
            <w:r>
              <w:rPr>
                <w:sz w:val="22"/>
                <w:szCs w:val="22"/>
              </w:rPr>
              <w:t>Δήμος Αλεξανδρούπολης</w:t>
            </w:r>
          </w:p>
        </w:tc>
        <w:tc>
          <w:tcPr>
            <w:tcW w:w="2331"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jc w:val="center"/>
              <w:rPr>
                <w:sz w:val="22"/>
                <w:szCs w:val="22"/>
              </w:rPr>
            </w:pPr>
            <w:r w:rsidRPr="009B1E33">
              <w:rPr>
                <w:sz w:val="22"/>
                <w:szCs w:val="22"/>
              </w:rPr>
              <w:t xml:space="preserve">ΠΕ </w:t>
            </w:r>
            <w:r>
              <w:rPr>
                <w:sz w:val="22"/>
                <w:szCs w:val="22"/>
              </w:rPr>
              <w:t>Ψυχολόγων</w:t>
            </w:r>
          </w:p>
        </w:tc>
        <w:tc>
          <w:tcPr>
            <w:tcW w:w="2205" w:type="dxa"/>
            <w:tcBorders>
              <w:top w:val="single" w:sz="4" w:space="0" w:color="auto"/>
              <w:left w:val="single" w:sz="4" w:space="0" w:color="auto"/>
              <w:bottom w:val="single" w:sz="4" w:space="0" w:color="auto"/>
              <w:right w:val="single" w:sz="4" w:space="0" w:color="auto"/>
            </w:tcBorders>
            <w:vAlign w:val="center"/>
          </w:tcPr>
          <w:p w:rsidR="009938C7" w:rsidRPr="004A2015" w:rsidRDefault="009938C7" w:rsidP="006C63B2">
            <w:pPr>
              <w:tabs>
                <w:tab w:val="left" w:pos="567"/>
              </w:tabs>
              <w:jc w:val="center"/>
              <w:rPr>
                <w:bCs/>
                <w:sz w:val="22"/>
                <w:szCs w:val="22"/>
              </w:rPr>
            </w:pPr>
            <w:r w:rsidRPr="004A2015">
              <w:rPr>
                <w:bCs/>
                <w:sz w:val="20"/>
              </w:rPr>
              <w:t>Ένα (1) έτος από την υπογραφή της σύμβασης με δυνατότητα ανανέωσης ή παράτασης έως τη λήξη του Προγράμματο</w:t>
            </w:r>
            <w:r w:rsidRPr="004A2015">
              <w:rPr>
                <w:bCs/>
                <w:sz w:val="22"/>
                <w:szCs w:val="22"/>
              </w:rPr>
              <w:t>ς</w:t>
            </w:r>
          </w:p>
        </w:tc>
        <w:tc>
          <w:tcPr>
            <w:tcW w:w="88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9938C7" w:rsidRPr="009B1E33" w:rsidRDefault="009938C7" w:rsidP="006C63B2">
            <w:pPr>
              <w:tabs>
                <w:tab w:val="left" w:pos="567"/>
              </w:tabs>
              <w:jc w:val="center"/>
              <w:rPr>
                <w:b/>
                <w:szCs w:val="24"/>
              </w:rPr>
            </w:pPr>
            <w:r w:rsidRPr="009B1E33">
              <w:rPr>
                <w:b/>
                <w:szCs w:val="24"/>
              </w:rPr>
              <w:t>1</w:t>
            </w:r>
          </w:p>
        </w:tc>
      </w:tr>
    </w:tbl>
    <w:p w:rsidR="009938C7" w:rsidRDefault="009938C7" w:rsidP="009938C7">
      <w:pPr>
        <w:tabs>
          <w:tab w:val="left" w:pos="0"/>
          <w:tab w:val="left" w:pos="3617"/>
        </w:tabs>
        <w:jc w:val="both"/>
        <w:rPr>
          <w:rFonts w:ascii="Arial" w:hAnsi="Arial" w:cs="Arial"/>
          <w:b/>
          <w:spacing w:val="-4"/>
          <w:szCs w:val="24"/>
        </w:rPr>
      </w:pPr>
    </w:p>
    <w:p w:rsidR="009938C7" w:rsidRDefault="009938C7" w:rsidP="009938C7">
      <w:pPr>
        <w:tabs>
          <w:tab w:val="left" w:pos="0"/>
          <w:tab w:val="left" w:pos="3617"/>
        </w:tabs>
        <w:jc w:val="both"/>
        <w:rPr>
          <w:rFonts w:ascii="Arial" w:hAnsi="Arial" w:cs="Arial"/>
          <w:b/>
          <w:spacing w:val="-4"/>
          <w:szCs w:val="24"/>
        </w:rPr>
      </w:pPr>
      <w:r>
        <w:rPr>
          <w:rFonts w:ascii="Arial" w:hAnsi="Arial" w:cs="Arial"/>
          <w:b/>
          <w:spacing w:val="-4"/>
          <w:szCs w:val="24"/>
        </w:rPr>
        <w:tab/>
      </w:r>
    </w:p>
    <w:tbl>
      <w:tblPr>
        <w:tblW w:w="10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73"/>
        <w:gridCol w:w="8425"/>
      </w:tblGrid>
      <w:tr w:rsidR="009938C7" w:rsidTr="006C63B2">
        <w:trPr>
          <w:trHeight w:val="284"/>
          <w:tblHeader/>
          <w:jc w:val="center"/>
        </w:trPr>
        <w:tc>
          <w:tcPr>
            <w:tcW w:w="10898" w:type="dxa"/>
            <w:gridSpan w:val="2"/>
            <w:tcBorders>
              <w:top w:val="single" w:sz="4" w:space="0" w:color="auto"/>
              <w:left w:val="single" w:sz="4" w:space="0" w:color="auto"/>
              <w:bottom w:val="single" w:sz="4" w:space="0" w:color="auto"/>
              <w:right w:val="single" w:sz="4" w:space="0" w:color="auto"/>
            </w:tcBorders>
            <w:shd w:val="clear" w:color="auto" w:fill="E5FFFF"/>
            <w:vAlign w:val="center"/>
          </w:tcPr>
          <w:p w:rsidR="009938C7" w:rsidRDefault="009938C7" w:rsidP="006C63B2">
            <w:pPr>
              <w:tabs>
                <w:tab w:val="left" w:pos="567"/>
              </w:tabs>
              <w:jc w:val="center"/>
              <w:rPr>
                <w:rFonts w:ascii="Arial" w:hAnsi="Arial" w:cs="Arial"/>
                <w:b/>
                <w:sz w:val="20"/>
              </w:rPr>
            </w:pPr>
            <w:r>
              <w:rPr>
                <w:rFonts w:ascii="Arial" w:hAnsi="Arial" w:cs="Arial"/>
                <w:b/>
                <w:sz w:val="20"/>
              </w:rPr>
              <w:t>ΠΙΝΑΚΑΣ Β: ΑΠΑΙΤΟΥΜΕΝΑ ΠΡΟΣΟΝΤΑ (ανά κωδικό θέσης)</w:t>
            </w:r>
          </w:p>
        </w:tc>
      </w:tr>
      <w:tr w:rsidR="009938C7" w:rsidTr="006C63B2">
        <w:trPr>
          <w:trHeight w:val="561"/>
          <w:tblHeader/>
          <w:jc w:val="center"/>
        </w:trPr>
        <w:tc>
          <w:tcPr>
            <w:tcW w:w="2473" w:type="dxa"/>
            <w:tcBorders>
              <w:top w:val="single" w:sz="4" w:space="0" w:color="auto"/>
              <w:left w:val="single" w:sz="4" w:space="0" w:color="auto"/>
              <w:bottom w:val="single" w:sz="4" w:space="0" w:color="auto"/>
              <w:right w:val="single" w:sz="4" w:space="0" w:color="auto"/>
            </w:tcBorders>
            <w:vAlign w:val="center"/>
          </w:tcPr>
          <w:p w:rsidR="009938C7" w:rsidRDefault="009938C7" w:rsidP="006C63B2">
            <w:pPr>
              <w:tabs>
                <w:tab w:val="left" w:pos="567"/>
              </w:tabs>
              <w:jc w:val="center"/>
              <w:rPr>
                <w:rFonts w:ascii="Arial" w:hAnsi="Arial" w:cs="Arial"/>
                <w:b/>
                <w:sz w:val="20"/>
              </w:rPr>
            </w:pPr>
            <w:r>
              <w:rPr>
                <w:rFonts w:ascii="Arial" w:hAnsi="Arial" w:cs="Arial"/>
                <w:b/>
                <w:sz w:val="20"/>
              </w:rPr>
              <w:t>Κωδικός θέσης</w:t>
            </w:r>
          </w:p>
        </w:tc>
        <w:tc>
          <w:tcPr>
            <w:tcW w:w="8425" w:type="dxa"/>
            <w:tcBorders>
              <w:top w:val="single" w:sz="4" w:space="0" w:color="auto"/>
              <w:left w:val="single" w:sz="4" w:space="0" w:color="auto"/>
              <w:bottom w:val="single" w:sz="4" w:space="0" w:color="auto"/>
              <w:right w:val="single" w:sz="4" w:space="0" w:color="auto"/>
            </w:tcBorders>
            <w:vAlign w:val="center"/>
          </w:tcPr>
          <w:p w:rsidR="009938C7" w:rsidRDefault="009938C7" w:rsidP="006C63B2">
            <w:pPr>
              <w:tabs>
                <w:tab w:val="left" w:pos="567"/>
              </w:tabs>
              <w:jc w:val="center"/>
              <w:rPr>
                <w:rFonts w:ascii="Arial" w:hAnsi="Arial" w:cs="Arial"/>
                <w:b/>
                <w:sz w:val="20"/>
              </w:rPr>
            </w:pPr>
            <w:r>
              <w:rPr>
                <w:rFonts w:ascii="Arial" w:hAnsi="Arial" w:cs="Arial"/>
                <w:b/>
                <w:sz w:val="20"/>
              </w:rPr>
              <w:t xml:space="preserve">Τίτλος σπουδών </w:t>
            </w:r>
          </w:p>
          <w:p w:rsidR="009938C7" w:rsidRDefault="009938C7" w:rsidP="006C63B2">
            <w:pPr>
              <w:tabs>
                <w:tab w:val="left" w:pos="567"/>
              </w:tabs>
              <w:jc w:val="center"/>
              <w:rPr>
                <w:rFonts w:ascii="Arial" w:hAnsi="Arial" w:cs="Arial"/>
                <w:b/>
                <w:sz w:val="20"/>
              </w:rPr>
            </w:pPr>
            <w:r>
              <w:rPr>
                <w:rFonts w:ascii="Arial" w:hAnsi="Arial" w:cs="Arial"/>
                <w:b/>
                <w:sz w:val="20"/>
              </w:rPr>
              <w:t xml:space="preserve">και </w:t>
            </w:r>
          </w:p>
          <w:p w:rsidR="009938C7" w:rsidRDefault="009938C7" w:rsidP="006C63B2">
            <w:pPr>
              <w:tabs>
                <w:tab w:val="left" w:pos="567"/>
              </w:tabs>
              <w:jc w:val="center"/>
              <w:rPr>
                <w:rFonts w:ascii="Arial" w:hAnsi="Arial" w:cs="Arial"/>
                <w:b/>
                <w:sz w:val="20"/>
              </w:rPr>
            </w:pPr>
            <w:r>
              <w:rPr>
                <w:rFonts w:ascii="Arial" w:hAnsi="Arial" w:cs="Arial"/>
                <w:b/>
                <w:sz w:val="20"/>
              </w:rPr>
              <w:t>λοιπά απαιτούμενα (τυπικά &amp; τυχόν πρόσθετα) προσόντα</w:t>
            </w:r>
          </w:p>
        </w:tc>
      </w:tr>
      <w:tr w:rsidR="009938C7" w:rsidTr="006C63B2">
        <w:trPr>
          <w:trHeight w:val="397"/>
          <w:jc w:val="center"/>
        </w:trPr>
        <w:tc>
          <w:tcPr>
            <w:tcW w:w="2473" w:type="dxa"/>
            <w:tcBorders>
              <w:top w:val="single" w:sz="4" w:space="0" w:color="auto"/>
              <w:left w:val="single" w:sz="4" w:space="0" w:color="auto"/>
              <w:bottom w:val="single" w:sz="4" w:space="0" w:color="auto"/>
              <w:right w:val="single" w:sz="4" w:space="0" w:color="auto"/>
            </w:tcBorders>
            <w:vAlign w:val="center"/>
          </w:tcPr>
          <w:p w:rsidR="009938C7" w:rsidRPr="009B1E33" w:rsidRDefault="009938C7" w:rsidP="006C63B2">
            <w:pPr>
              <w:tabs>
                <w:tab w:val="left" w:pos="567"/>
              </w:tabs>
              <w:jc w:val="center"/>
              <w:rPr>
                <w:b/>
                <w:szCs w:val="24"/>
              </w:rPr>
            </w:pPr>
            <w:r w:rsidRPr="009B1E33">
              <w:rPr>
                <w:b/>
                <w:szCs w:val="24"/>
              </w:rPr>
              <w:t>101</w:t>
            </w:r>
          </w:p>
        </w:tc>
        <w:tc>
          <w:tcPr>
            <w:tcW w:w="8425" w:type="dxa"/>
            <w:tcBorders>
              <w:top w:val="single" w:sz="4" w:space="0" w:color="auto"/>
              <w:left w:val="single" w:sz="4" w:space="0" w:color="auto"/>
              <w:bottom w:val="single" w:sz="4" w:space="0" w:color="auto"/>
              <w:right w:val="single" w:sz="4" w:space="0" w:color="auto"/>
            </w:tcBorders>
          </w:tcPr>
          <w:p w:rsidR="00D47FDE" w:rsidRPr="00D47FDE" w:rsidRDefault="00D47FDE" w:rsidP="00D47FDE">
            <w:pPr>
              <w:spacing w:line="360" w:lineRule="auto"/>
              <w:jc w:val="both"/>
              <w:rPr>
                <w:szCs w:val="24"/>
              </w:rPr>
            </w:pPr>
            <w:r w:rsidRPr="00D47FDE">
              <w:rPr>
                <w:b/>
                <w:bCs/>
                <w:szCs w:val="24"/>
              </w:rPr>
              <w:t>α)</w:t>
            </w:r>
            <w:r w:rsidRPr="00D47FDE">
              <w:rPr>
                <w:szCs w:val="24"/>
              </w:rPr>
              <w:t xml:space="preserve"> Πτυχίο ή δίπλωμα Ψυχολογίας</w:t>
            </w:r>
            <w:r w:rsidRPr="00D47FDE">
              <w:rPr>
                <w:b/>
                <w:bCs/>
                <w:szCs w:val="24"/>
              </w:rPr>
              <w:t xml:space="preserve"> ή </w:t>
            </w:r>
            <w:r w:rsidRPr="00D47FDE">
              <w:rPr>
                <w:szCs w:val="24"/>
              </w:rPr>
              <w:t xml:space="preserve">Φιλοσοφίας Παιδαγωγικής και Ψυχολογίας με ειδίκευση στην Ψυχολογία (για αποφοίτους έως 31/12/1993 που πληρούσαν τις προϋποθέσεις του ν.991/1979 (Α΄278), όπως ισχύει), ΑΕΙ ή το ομώνυμο πτυχίο ή δίπλωμα Ελληνικού Ανοικτού Πανεπιστημίου (Ε.Α.Π) ΑΕΙ ή Προγραμμάτων Σπουδών Επιλογής (Π.Σ.Ε) ΑΕΙ  της ημεδαπής ή ισότιμος τίτλος σχολών της ημεδαπής ή αλλοδαπής, αντίστοιχης ειδικότητας, </w:t>
            </w:r>
          </w:p>
          <w:p w:rsidR="00D47FDE" w:rsidRPr="00D47FDE" w:rsidRDefault="00D47FDE" w:rsidP="00D47FDE">
            <w:pPr>
              <w:spacing w:line="360" w:lineRule="auto"/>
              <w:jc w:val="both"/>
              <w:rPr>
                <w:b/>
                <w:bCs/>
                <w:szCs w:val="24"/>
              </w:rPr>
            </w:pPr>
            <w:r w:rsidRPr="00D47FDE">
              <w:rPr>
                <w:b/>
                <w:bCs/>
                <w:szCs w:val="24"/>
              </w:rPr>
              <w:t>β)</w:t>
            </w:r>
            <w:r w:rsidRPr="00D47FDE">
              <w:rPr>
                <w:szCs w:val="24"/>
              </w:rPr>
              <w:t xml:space="preserve">  Άδεια άσκησης επαγγέλματος Ψυχολόγου ή Βεβαίωση ότι πληροί όλες τις νόμιμες προϋποθέσεις για την άσκηση του επαγγέλματος του Ψυχολόγου. </w:t>
            </w:r>
          </w:p>
          <w:p w:rsidR="00C17C48" w:rsidRPr="009B1E33" w:rsidRDefault="00D47FDE" w:rsidP="003C195C">
            <w:pPr>
              <w:spacing w:line="360" w:lineRule="auto"/>
              <w:jc w:val="both"/>
              <w:rPr>
                <w:szCs w:val="24"/>
              </w:rPr>
            </w:pPr>
            <w:r w:rsidRPr="00C17C48">
              <w:rPr>
                <w:b/>
                <w:szCs w:val="24"/>
              </w:rPr>
              <w:t>γ)</w:t>
            </w:r>
            <w:r w:rsidR="003C195C" w:rsidRPr="00D47FDE">
              <w:rPr>
                <w:szCs w:val="24"/>
              </w:rPr>
              <w:t xml:space="preserve"> Γνώση Χειρισμού Η/Υ στα αντικείμενα: (i) επεξεργασίας κειμένων, (ii) υπολογιστικών φύλλων και (iii) υπηρεσιών διαδικτύου</w:t>
            </w:r>
            <w:r w:rsidR="003C195C" w:rsidRPr="009B1E33">
              <w:rPr>
                <w:szCs w:val="24"/>
              </w:rPr>
              <w:t>.</w:t>
            </w:r>
            <w:r w:rsidR="00C17C48" w:rsidRPr="00D47FDE">
              <w:rPr>
                <w:szCs w:val="24"/>
              </w:rPr>
              <w:t xml:space="preserve"> </w:t>
            </w:r>
          </w:p>
        </w:tc>
      </w:tr>
    </w:tbl>
    <w:p w:rsidR="009938C7" w:rsidRDefault="009938C7" w:rsidP="009938C7">
      <w:pPr>
        <w:tabs>
          <w:tab w:val="left" w:pos="0"/>
          <w:tab w:val="left" w:pos="567"/>
        </w:tabs>
        <w:spacing w:before="120"/>
        <w:rPr>
          <w:rFonts w:ascii="Arial" w:hAnsi="Arial" w:cs="Arial"/>
          <w:b/>
          <w:u w:val="single"/>
        </w:rPr>
      </w:pPr>
    </w:p>
    <w:p w:rsidR="009938C7" w:rsidRPr="009B1E33" w:rsidRDefault="009938C7" w:rsidP="009938C7">
      <w:pPr>
        <w:pBdr>
          <w:top w:val="single" w:sz="4" w:space="1" w:color="auto"/>
          <w:left w:val="single" w:sz="4" w:space="1" w:color="auto"/>
          <w:bottom w:val="single" w:sz="4" w:space="1" w:color="auto"/>
          <w:right w:val="single" w:sz="4" w:space="4" w:color="auto"/>
        </w:pBdr>
        <w:spacing w:before="120"/>
        <w:ind w:left="142" w:firstLine="142"/>
        <w:rPr>
          <w:bCs/>
          <w:sz w:val="16"/>
          <w:szCs w:val="16"/>
        </w:rPr>
      </w:pPr>
      <w:r>
        <w:rPr>
          <w:szCs w:val="24"/>
        </w:rPr>
        <w:t>Οι υποψήφιοι  της</w:t>
      </w:r>
      <w:r w:rsidRPr="009B1E33">
        <w:rPr>
          <w:szCs w:val="24"/>
        </w:rPr>
        <w:t xml:space="preserve"> ανωτέρω ειδικ</w:t>
      </w:r>
      <w:r>
        <w:rPr>
          <w:szCs w:val="24"/>
        </w:rPr>
        <w:t xml:space="preserve">ότητας </w:t>
      </w:r>
      <w:r w:rsidRPr="009B1E33">
        <w:rPr>
          <w:szCs w:val="24"/>
        </w:rPr>
        <w:t xml:space="preserve"> πρέπει να είναι ηλικίας από 18 έως 65 ετών.</w:t>
      </w:r>
    </w:p>
    <w:p w:rsidR="009938C7" w:rsidRDefault="009938C7" w:rsidP="009938C7">
      <w:pPr>
        <w:tabs>
          <w:tab w:val="left" w:pos="0"/>
          <w:tab w:val="left" w:pos="567"/>
        </w:tabs>
        <w:spacing w:before="120"/>
        <w:rPr>
          <w:rFonts w:ascii="Arial" w:hAnsi="Arial" w:cs="Arial"/>
          <w:b/>
          <w:u w:val="single"/>
        </w:rPr>
      </w:pPr>
    </w:p>
    <w:p w:rsidR="009938C7" w:rsidRPr="00035223" w:rsidRDefault="009938C7" w:rsidP="009938C7">
      <w:pPr>
        <w:tabs>
          <w:tab w:val="left" w:pos="0"/>
          <w:tab w:val="left" w:pos="567"/>
        </w:tabs>
        <w:spacing w:before="120"/>
        <w:rPr>
          <w:b/>
          <w:u w:val="single"/>
        </w:rPr>
      </w:pPr>
      <w:r w:rsidRPr="00035223">
        <w:rPr>
          <w:b/>
          <w:u w:val="single"/>
        </w:rPr>
        <w:t>ΒΑΘΜΟΛΟΓΗΣΗ ΚΡΙΤΗΡΙΩΝ</w:t>
      </w:r>
    </w:p>
    <w:p w:rsidR="009938C7" w:rsidRPr="00035223" w:rsidRDefault="009938C7" w:rsidP="009938C7">
      <w:pPr>
        <w:tabs>
          <w:tab w:val="left" w:pos="0"/>
          <w:tab w:val="left" w:pos="567"/>
        </w:tabs>
        <w:jc w:val="center"/>
        <w:rPr>
          <w:sz w:val="16"/>
          <w:szCs w:val="16"/>
        </w:rPr>
      </w:pPr>
    </w:p>
    <w:p w:rsidR="009938C7" w:rsidRPr="00B114A4" w:rsidRDefault="009938C7" w:rsidP="009938C7">
      <w:pPr>
        <w:tabs>
          <w:tab w:val="left" w:pos="0"/>
          <w:tab w:val="left" w:pos="567"/>
        </w:tabs>
        <w:jc w:val="both"/>
      </w:pPr>
      <w:r w:rsidRPr="00035223">
        <w:t xml:space="preserve"> Η σειρά κατάταξης μεταξύ των υποψηφίων καθορίζεται με βάση τα ακόλουθα κριτήρια:</w:t>
      </w:r>
    </w:p>
    <w:p w:rsidR="009938C7" w:rsidRDefault="009938C7" w:rsidP="009938C7">
      <w:pPr>
        <w:tabs>
          <w:tab w:val="left" w:pos="0"/>
          <w:tab w:val="left" w:pos="567"/>
        </w:tabs>
        <w:jc w:val="both"/>
      </w:pPr>
    </w:p>
    <w:p w:rsidR="00C17C48" w:rsidRDefault="00C17C48" w:rsidP="009938C7">
      <w:pPr>
        <w:tabs>
          <w:tab w:val="left" w:pos="0"/>
          <w:tab w:val="left" w:pos="567"/>
        </w:tabs>
        <w:jc w:val="both"/>
      </w:pPr>
    </w:p>
    <w:p w:rsidR="00C17C48" w:rsidRPr="00B114A4" w:rsidRDefault="00C17C48" w:rsidP="009938C7">
      <w:pPr>
        <w:tabs>
          <w:tab w:val="left" w:pos="0"/>
          <w:tab w:val="left" w:pos="567"/>
        </w:tabs>
        <w:jc w:val="both"/>
      </w:pPr>
    </w:p>
    <w:p w:rsidR="009938C7" w:rsidRPr="00B114A4" w:rsidRDefault="009938C7" w:rsidP="009938C7">
      <w:pPr>
        <w:tabs>
          <w:tab w:val="left" w:pos="0"/>
          <w:tab w:val="left" w:pos="567"/>
        </w:tabs>
        <w:jc w:val="both"/>
        <w:rPr>
          <w:rFonts w:ascii="Arial" w:hAnsi="Arial" w:cs="Arial"/>
        </w:rPr>
      </w:pPr>
    </w:p>
    <w:p w:rsidR="009938C7" w:rsidRPr="0037460E" w:rsidRDefault="009938C7" w:rsidP="009938C7">
      <w:pPr>
        <w:tabs>
          <w:tab w:val="left" w:pos="0"/>
          <w:tab w:val="left" w:pos="567"/>
        </w:tabs>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38C7" w:rsidRPr="00A71BE2" w:rsidTr="006C63B2">
        <w:trPr>
          <w:jc w:val="center"/>
        </w:trPr>
        <w:tc>
          <w:tcPr>
            <w:tcW w:w="9854" w:type="dxa"/>
          </w:tcPr>
          <w:p w:rsidR="009938C7" w:rsidRPr="00B114A4" w:rsidRDefault="009938C7" w:rsidP="006C63B2">
            <w:pPr>
              <w:ind w:left="180"/>
              <w:jc w:val="center"/>
              <w:rPr>
                <w:rFonts w:ascii="Arial" w:hAnsi="Arial" w:cs="Arial"/>
                <w:b/>
                <w:sz w:val="22"/>
                <w:szCs w:val="22"/>
              </w:rPr>
            </w:pPr>
          </w:p>
          <w:p w:rsidR="009938C7" w:rsidRPr="00A71BE2" w:rsidRDefault="009938C7" w:rsidP="006C63B2">
            <w:pPr>
              <w:ind w:left="180"/>
              <w:jc w:val="center"/>
              <w:rPr>
                <w:rFonts w:ascii="Arial" w:hAnsi="Arial" w:cs="Arial"/>
                <w:b/>
                <w:sz w:val="16"/>
                <w:szCs w:val="16"/>
              </w:rPr>
            </w:pPr>
            <w:r w:rsidRPr="00A71BE2">
              <w:rPr>
                <w:rFonts w:ascii="Arial" w:hAnsi="Arial" w:cs="Arial"/>
                <w:b/>
                <w:sz w:val="16"/>
                <w:szCs w:val="16"/>
              </w:rPr>
              <w:t>ΠΙΝΑΚΑΣ ΒΑΘΜΟΛΟΓΗΣΗΣ ΚΡΙΤΗΡΙΩΝ</w:t>
            </w:r>
          </w:p>
          <w:p w:rsidR="009938C7" w:rsidRPr="00A71BE2" w:rsidRDefault="009938C7" w:rsidP="006C63B2">
            <w:pPr>
              <w:ind w:left="180"/>
              <w:jc w:val="center"/>
              <w:rPr>
                <w:rFonts w:ascii="Arial" w:hAnsi="Arial" w:cs="Arial"/>
                <w:b/>
                <w:sz w:val="8"/>
                <w:szCs w:val="8"/>
              </w:rPr>
            </w:pPr>
          </w:p>
          <w:p w:rsidR="009938C7" w:rsidRPr="00A71BE2" w:rsidRDefault="009938C7" w:rsidP="006C63B2">
            <w:pPr>
              <w:tabs>
                <w:tab w:val="left" w:pos="360"/>
              </w:tabs>
              <w:ind w:left="180"/>
              <w:rPr>
                <w:rFonts w:ascii="Arial" w:hAnsi="Arial" w:cs="Arial"/>
                <w:b/>
                <w:spacing w:val="-2"/>
                <w:sz w:val="14"/>
                <w:szCs w:val="14"/>
              </w:rPr>
            </w:pPr>
            <w:r w:rsidRPr="00A71BE2">
              <w:rPr>
                <w:rFonts w:ascii="Arial" w:hAnsi="Arial" w:cs="Arial"/>
                <w:b/>
                <w:spacing w:val="-2"/>
                <w:sz w:val="18"/>
                <w:szCs w:val="18"/>
              </w:rPr>
              <w:t xml:space="preserve">  </w:t>
            </w:r>
            <w:r w:rsidRPr="00A71BE2">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firstRow="0" w:lastRow="0" w:firstColumn="0" w:lastColumn="0" w:noHBand="0" w:noVBand="0"/>
            </w:tblPr>
            <w:tblGrid>
              <w:gridCol w:w="946"/>
              <w:gridCol w:w="471"/>
              <w:gridCol w:w="471"/>
              <w:gridCol w:w="471"/>
              <w:gridCol w:w="722"/>
              <w:gridCol w:w="722"/>
              <w:gridCol w:w="722"/>
              <w:gridCol w:w="722"/>
              <w:gridCol w:w="722"/>
              <w:gridCol w:w="722"/>
              <w:gridCol w:w="722"/>
              <w:gridCol w:w="722"/>
              <w:gridCol w:w="1215"/>
            </w:tblGrid>
            <w:tr w:rsidR="009938C7" w:rsidRPr="00526F94" w:rsidTr="006C63B2">
              <w:trPr>
                <w:trHeight w:hRule="exact" w:val="227"/>
              </w:trPr>
              <w:tc>
                <w:tcPr>
                  <w:tcW w:w="988" w:type="dxa"/>
                  <w:noWrap/>
                  <w:vAlign w:val="center"/>
                </w:tcPr>
                <w:p w:rsidR="009938C7" w:rsidRPr="00526F94" w:rsidRDefault="009938C7" w:rsidP="006C63B2">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p>
              </w:tc>
              <w:tc>
                <w:tcPr>
                  <w:tcW w:w="485"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8C7" w:rsidRPr="00526F94" w:rsidRDefault="009938C7" w:rsidP="006C63B2">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8C7" w:rsidRPr="00526F94" w:rsidTr="006C63B2">
              <w:trPr>
                <w:trHeight w:hRule="exact" w:val="227"/>
              </w:trPr>
              <w:tc>
                <w:tcPr>
                  <w:tcW w:w="988" w:type="dxa"/>
                  <w:noWrap/>
                  <w:vAlign w:val="center"/>
                </w:tcPr>
                <w:p w:rsidR="009938C7" w:rsidRPr="00526F94" w:rsidRDefault="009938C7" w:rsidP="006C63B2">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8C7" w:rsidRPr="00526F94" w:rsidRDefault="009938C7" w:rsidP="006C63B2">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8C7" w:rsidRPr="00A71BE2" w:rsidRDefault="009938C7" w:rsidP="006C63B2">
            <w:pPr>
              <w:tabs>
                <w:tab w:val="left" w:pos="284"/>
              </w:tabs>
              <w:rPr>
                <w:rFonts w:ascii="Arial" w:hAnsi="Arial" w:cs="Arial"/>
                <w:sz w:val="8"/>
                <w:szCs w:val="8"/>
              </w:rPr>
            </w:pPr>
          </w:p>
          <w:p w:rsidR="009938C7" w:rsidRPr="00A71BE2" w:rsidRDefault="009938C7" w:rsidP="006C63B2">
            <w:pPr>
              <w:tabs>
                <w:tab w:val="left" w:pos="284"/>
              </w:tabs>
              <w:rPr>
                <w:rFonts w:ascii="Arial" w:hAnsi="Arial" w:cs="Arial"/>
                <w:b/>
                <w:sz w:val="14"/>
                <w:szCs w:val="14"/>
              </w:rPr>
            </w:pPr>
            <w:r w:rsidRPr="00A71BE2">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firstRow="0" w:lastRow="0" w:firstColumn="0" w:lastColumn="0" w:noHBand="0" w:noVBand="0"/>
            </w:tblPr>
            <w:tblGrid>
              <w:gridCol w:w="1701"/>
              <w:gridCol w:w="709"/>
              <w:gridCol w:w="710"/>
              <w:gridCol w:w="709"/>
              <w:gridCol w:w="710"/>
              <w:gridCol w:w="710"/>
              <w:gridCol w:w="709"/>
              <w:gridCol w:w="709"/>
            </w:tblGrid>
            <w:tr w:rsidR="009938C7" w:rsidRPr="00526F94" w:rsidTr="006C63B2">
              <w:trPr>
                <w:trHeight w:hRule="exact" w:val="227"/>
              </w:trPr>
              <w:tc>
                <w:tcPr>
                  <w:tcW w:w="1701" w:type="dxa"/>
                  <w:noWrap/>
                  <w:vAlign w:val="center"/>
                </w:tcPr>
                <w:p w:rsidR="009938C7" w:rsidRPr="00526F94" w:rsidRDefault="009938C7" w:rsidP="006C63B2">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8C7" w:rsidRPr="00C70561" w:rsidRDefault="009938C7" w:rsidP="006C63B2">
                  <w:pPr>
                    <w:tabs>
                      <w:tab w:val="left" w:pos="0"/>
                    </w:tabs>
                    <w:jc w:val="center"/>
                    <w:rPr>
                      <w:rFonts w:ascii="Arial" w:hAnsi="Arial" w:cs="Arial"/>
                      <w:sz w:val="14"/>
                      <w:szCs w:val="14"/>
                    </w:rPr>
                  </w:pPr>
                </w:p>
              </w:tc>
              <w:tc>
                <w:tcPr>
                  <w:tcW w:w="710" w:type="dxa"/>
                  <w:noWrap/>
                  <w:vAlign w:val="center"/>
                </w:tcPr>
                <w:p w:rsidR="009938C7" w:rsidRPr="00526F94" w:rsidRDefault="009938C7" w:rsidP="006C63B2">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8C7" w:rsidRPr="00526F94" w:rsidRDefault="009938C7" w:rsidP="006C63B2">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8C7" w:rsidRPr="00526F94" w:rsidRDefault="009938C7" w:rsidP="006C63B2">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8C7" w:rsidRPr="00526F94" w:rsidRDefault="009938C7" w:rsidP="006C63B2">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8C7" w:rsidRPr="00526F94" w:rsidRDefault="009938C7" w:rsidP="006C63B2">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8C7" w:rsidRPr="00526F94" w:rsidRDefault="009938C7" w:rsidP="006C63B2">
                  <w:pPr>
                    <w:tabs>
                      <w:tab w:val="left" w:pos="73"/>
                    </w:tabs>
                    <w:ind w:left="73"/>
                    <w:jc w:val="center"/>
                    <w:rPr>
                      <w:rFonts w:ascii="Arial" w:hAnsi="Arial" w:cs="Arial"/>
                      <w:sz w:val="14"/>
                      <w:szCs w:val="14"/>
                    </w:rPr>
                  </w:pPr>
                  <w:r>
                    <w:rPr>
                      <w:rFonts w:ascii="Arial" w:hAnsi="Arial" w:cs="Arial"/>
                      <w:sz w:val="14"/>
                      <w:szCs w:val="14"/>
                    </w:rPr>
                    <w:t>…</w:t>
                  </w:r>
                </w:p>
              </w:tc>
            </w:tr>
            <w:tr w:rsidR="009938C7" w:rsidRPr="00526F94" w:rsidTr="006C63B2">
              <w:trPr>
                <w:trHeight w:hRule="exact" w:val="227"/>
              </w:trPr>
              <w:tc>
                <w:tcPr>
                  <w:tcW w:w="1701" w:type="dxa"/>
                  <w:noWrap/>
                  <w:vAlign w:val="center"/>
                </w:tcPr>
                <w:p w:rsidR="009938C7" w:rsidRPr="00526F94" w:rsidRDefault="009938C7" w:rsidP="006C63B2">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8C7" w:rsidRPr="00526F94" w:rsidRDefault="009938C7" w:rsidP="006C63B2">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8C7" w:rsidRPr="00526F94" w:rsidRDefault="009938C7" w:rsidP="006C63B2">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8C7" w:rsidRPr="00526F94" w:rsidRDefault="009938C7" w:rsidP="006C63B2">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8C7" w:rsidRPr="00526F94" w:rsidRDefault="009938C7" w:rsidP="006C63B2">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8C7" w:rsidRPr="00526F94" w:rsidRDefault="009938C7" w:rsidP="006C63B2">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8C7" w:rsidRPr="00526F94" w:rsidRDefault="009938C7" w:rsidP="006C63B2">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8C7" w:rsidRPr="00526F94" w:rsidRDefault="009938C7" w:rsidP="006C63B2">
                  <w:pPr>
                    <w:tabs>
                      <w:tab w:val="left" w:pos="73"/>
                    </w:tabs>
                    <w:ind w:left="73"/>
                    <w:jc w:val="center"/>
                    <w:rPr>
                      <w:rFonts w:ascii="Arial" w:hAnsi="Arial" w:cs="Arial"/>
                      <w:sz w:val="14"/>
                      <w:szCs w:val="14"/>
                    </w:rPr>
                  </w:pPr>
                  <w:r>
                    <w:rPr>
                      <w:rFonts w:ascii="Arial" w:hAnsi="Arial" w:cs="Arial"/>
                      <w:sz w:val="14"/>
                      <w:szCs w:val="14"/>
                    </w:rPr>
                    <w:t>…</w:t>
                  </w:r>
                </w:p>
              </w:tc>
            </w:tr>
          </w:tbl>
          <w:p w:rsidR="009938C7" w:rsidRPr="00A71BE2" w:rsidRDefault="009938C7" w:rsidP="006C63B2">
            <w:pPr>
              <w:tabs>
                <w:tab w:val="left" w:pos="284"/>
              </w:tabs>
              <w:rPr>
                <w:rFonts w:ascii="Arial" w:hAnsi="Arial" w:cs="Arial"/>
                <w:b/>
                <w:sz w:val="14"/>
                <w:szCs w:val="14"/>
              </w:rPr>
            </w:pPr>
          </w:p>
          <w:p w:rsidR="009938C7" w:rsidRPr="00A71BE2" w:rsidRDefault="009938C7" w:rsidP="006C63B2">
            <w:pPr>
              <w:tabs>
                <w:tab w:val="left" w:pos="284"/>
              </w:tabs>
              <w:rPr>
                <w:rFonts w:ascii="Arial" w:hAnsi="Arial" w:cs="Arial"/>
                <w:b/>
                <w:sz w:val="14"/>
                <w:szCs w:val="14"/>
              </w:rPr>
            </w:pPr>
            <w:r w:rsidRPr="00A71BE2">
              <w:rPr>
                <w:rFonts w:ascii="Arial" w:hAnsi="Arial" w:cs="Arial"/>
                <w:b/>
                <w:sz w:val="14"/>
                <w:szCs w:val="14"/>
              </w:rPr>
              <w:t xml:space="preserve">        3. ΑΓΑΜΟΣ, </w:t>
            </w:r>
            <w:proofErr w:type="spellStart"/>
            <w:r w:rsidRPr="00A71BE2">
              <w:rPr>
                <w:rFonts w:ascii="Arial" w:hAnsi="Arial" w:cs="Arial"/>
                <w:b/>
                <w:sz w:val="14"/>
                <w:szCs w:val="14"/>
              </w:rPr>
              <w:t>ΔΙΑΖΕΥΓΜΕΝΟΣή</w:t>
            </w:r>
            <w:proofErr w:type="spellEnd"/>
            <w:r w:rsidRPr="00A71BE2">
              <w:rPr>
                <w:rFonts w:ascii="Arial" w:hAnsi="Arial" w:cs="Arial"/>
                <w:b/>
                <w:sz w:val="14"/>
                <w:szCs w:val="14"/>
              </w:rPr>
              <w:t xml:space="preserve"> ΕΝ ΧΗΡΕΙΑ Γ</w:t>
            </w:r>
            <w:r>
              <w:rPr>
                <w:rFonts w:ascii="Arial" w:hAnsi="Arial" w:cs="Arial"/>
                <w:b/>
                <w:sz w:val="14"/>
                <w:szCs w:val="14"/>
              </w:rPr>
              <w:t>ΟΝΕΑΣ (25 μονάδες</w:t>
            </w:r>
            <w:r w:rsidRPr="00A71BE2">
              <w:rPr>
                <w:rFonts w:ascii="Arial" w:hAnsi="Arial" w:cs="Arial"/>
                <w:b/>
                <w:sz w:val="14"/>
                <w:szCs w:val="14"/>
              </w:rPr>
              <w:t>)</w:t>
            </w:r>
          </w:p>
          <w:p w:rsidR="009938C7" w:rsidRPr="00A71BE2" w:rsidRDefault="009938C7" w:rsidP="006C63B2">
            <w:pPr>
              <w:tabs>
                <w:tab w:val="left" w:pos="284"/>
              </w:tabs>
              <w:rPr>
                <w:rFonts w:ascii="Arial" w:hAnsi="Arial" w:cs="Arial"/>
                <w:sz w:val="8"/>
                <w:szCs w:val="8"/>
              </w:rPr>
            </w:pPr>
          </w:p>
          <w:p w:rsidR="009938C7" w:rsidRPr="00A71BE2" w:rsidRDefault="009938C7" w:rsidP="006C63B2">
            <w:pPr>
              <w:tabs>
                <w:tab w:val="left" w:pos="284"/>
              </w:tabs>
              <w:rPr>
                <w:rFonts w:ascii="Arial" w:hAnsi="Arial" w:cs="Arial"/>
                <w:b/>
                <w:i/>
                <w:sz w:val="14"/>
                <w:szCs w:val="14"/>
              </w:rPr>
            </w:pPr>
            <w:r w:rsidRPr="00A71BE2">
              <w:rPr>
                <w:rFonts w:ascii="Arial" w:hAnsi="Arial" w:cs="Arial"/>
                <w:b/>
                <w:sz w:val="14"/>
                <w:szCs w:val="14"/>
              </w:rPr>
              <w:t xml:space="preserve">        4. ΑΝΑΠΗΡΙΑ ΑΠΟ 50% ΚΑΙ ΑΝΩ (80 μονάδες)</w:t>
            </w:r>
          </w:p>
          <w:p w:rsidR="009938C7" w:rsidRPr="00A71BE2" w:rsidRDefault="009938C7" w:rsidP="006C63B2">
            <w:pPr>
              <w:tabs>
                <w:tab w:val="left" w:pos="284"/>
              </w:tabs>
              <w:ind w:left="540"/>
              <w:jc w:val="both"/>
              <w:rPr>
                <w:rFonts w:ascii="Arial" w:hAnsi="Arial" w:cs="Arial"/>
                <w:bCs/>
                <w:sz w:val="8"/>
                <w:szCs w:val="8"/>
              </w:rPr>
            </w:pPr>
          </w:p>
          <w:p w:rsidR="009938C7" w:rsidRPr="00A71BE2" w:rsidRDefault="009938C7" w:rsidP="006C63B2">
            <w:pPr>
              <w:tabs>
                <w:tab w:val="left" w:pos="360"/>
              </w:tabs>
              <w:rPr>
                <w:rFonts w:ascii="Arial" w:hAnsi="Arial" w:cs="Arial"/>
                <w:b/>
                <w:sz w:val="14"/>
                <w:szCs w:val="14"/>
              </w:rPr>
            </w:pPr>
            <w:r w:rsidRPr="00A71BE2">
              <w:rPr>
                <w:rFonts w:ascii="Arial" w:hAnsi="Arial" w:cs="Arial"/>
                <w:b/>
                <w:sz w:val="14"/>
                <w:szCs w:val="14"/>
              </w:rPr>
              <w:t xml:space="preserve">       </w:t>
            </w:r>
            <w:r w:rsidRPr="0036052D">
              <w:rPr>
                <w:rFonts w:ascii="Arial" w:hAnsi="Arial" w:cs="Arial"/>
                <w:b/>
                <w:sz w:val="14"/>
                <w:szCs w:val="14"/>
              </w:rPr>
              <w:t xml:space="preserve"> </w:t>
            </w:r>
            <w:r w:rsidRPr="00A71BE2">
              <w:rPr>
                <w:rFonts w:ascii="Arial" w:hAnsi="Arial" w:cs="Arial"/>
                <w:b/>
                <w:sz w:val="14"/>
                <w:szCs w:val="14"/>
              </w:rPr>
              <w:t>5. ΕΜΠΕΙΡΙΑ (15 μονάδες ανά μήνα εμπειρίας και έως 40 μήνες)</w:t>
            </w:r>
          </w:p>
          <w:tbl>
            <w:tblPr>
              <w:tblW w:w="8460" w:type="dxa"/>
              <w:tblInd w:w="288" w:type="dxa"/>
              <w:tblLook w:val="0000" w:firstRow="0" w:lastRow="0" w:firstColumn="0" w:lastColumn="0" w:noHBand="0" w:noVBand="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8C7" w:rsidRPr="00526F94" w:rsidTr="006C63B2">
              <w:trPr>
                <w:trHeight w:val="227"/>
              </w:trPr>
              <w:tc>
                <w:tcPr>
                  <w:tcW w:w="1425" w:type="dxa"/>
                  <w:vAlign w:val="center"/>
                </w:tcPr>
                <w:p w:rsidR="009938C7" w:rsidRPr="00526F94" w:rsidRDefault="009938C7" w:rsidP="006C63B2">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8C7" w:rsidRPr="00526F94" w:rsidRDefault="009938C7" w:rsidP="006C63B2">
                  <w:pPr>
                    <w:tabs>
                      <w:tab w:val="left" w:pos="284"/>
                    </w:tabs>
                    <w:jc w:val="center"/>
                    <w:rPr>
                      <w:rFonts w:ascii="Arial" w:hAnsi="Arial" w:cs="Arial"/>
                      <w:sz w:val="13"/>
                      <w:szCs w:val="13"/>
                    </w:rPr>
                  </w:pPr>
                </w:p>
              </w:tc>
              <w:tc>
                <w:tcPr>
                  <w:tcW w:w="433"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8C7" w:rsidRPr="00526F94" w:rsidRDefault="009938C7" w:rsidP="006C63B2">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40 και άνω</w:t>
                  </w:r>
                </w:p>
              </w:tc>
            </w:tr>
            <w:tr w:rsidR="009938C7" w:rsidRPr="00526F94" w:rsidTr="006C63B2">
              <w:trPr>
                <w:trHeight w:val="227"/>
              </w:trPr>
              <w:tc>
                <w:tcPr>
                  <w:tcW w:w="1425" w:type="dxa"/>
                  <w:vAlign w:val="center"/>
                </w:tcPr>
                <w:p w:rsidR="009938C7" w:rsidRPr="00526F94" w:rsidRDefault="009938C7" w:rsidP="006C63B2">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8C7" w:rsidRPr="00526F94" w:rsidRDefault="009938C7" w:rsidP="006C63B2">
                  <w:pPr>
                    <w:tabs>
                      <w:tab w:val="left" w:pos="284"/>
                    </w:tabs>
                    <w:jc w:val="center"/>
                    <w:rPr>
                      <w:rFonts w:ascii="Arial" w:hAnsi="Arial" w:cs="Arial"/>
                      <w:sz w:val="13"/>
                      <w:szCs w:val="13"/>
                    </w:rPr>
                  </w:pPr>
                  <w:r>
                    <w:rPr>
                      <w:rFonts w:ascii="Arial" w:hAnsi="Arial" w:cs="Arial"/>
                      <w:sz w:val="13"/>
                      <w:szCs w:val="13"/>
                    </w:rPr>
                    <w:t>600</w:t>
                  </w:r>
                </w:p>
              </w:tc>
            </w:tr>
          </w:tbl>
          <w:p w:rsidR="009938C7" w:rsidRPr="00A71BE2" w:rsidRDefault="009938C7" w:rsidP="006C63B2">
            <w:pPr>
              <w:rPr>
                <w:sz w:val="6"/>
                <w:szCs w:val="6"/>
              </w:rPr>
            </w:pPr>
          </w:p>
          <w:p w:rsidR="009938C7" w:rsidRPr="00A71BE2" w:rsidRDefault="009938C7" w:rsidP="006C63B2">
            <w:pPr>
              <w:tabs>
                <w:tab w:val="left" w:pos="0"/>
                <w:tab w:val="left" w:pos="567"/>
              </w:tabs>
              <w:jc w:val="both"/>
              <w:rPr>
                <w:rFonts w:ascii="Arial" w:hAnsi="Arial" w:cs="Arial"/>
                <w:lang w:val="en-US"/>
              </w:rPr>
            </w:pPr>
          </w:p>
        </w:tc>
      </w:tr>
    </w:tbl>
    <w:p w:rsidR="009938C7" w:rsidRDefault="009938C7" w:rsidP="009938C7">
      <w:pPr>
        <w:tabs>
          <w:tab w:val="left" w:pos="0"/>
          <w:tab w:val="left" w:pos="567"/>
        </w:tabs>
        <w:jc w:val="both"/>
        <w:rPr>
          <w:rFonts w:ascii="Arial" w:hAnsi="Arial" w:cs="Arial"/>
          <w:lang w:val="en-US"/>
        </w:rPr>
      </w:pPr>
    </w:p>
    <w:p w:rsidR="009938C7" w:rsidRPr="00035223" w:rsidRDefault="009938C7" w:rsidP="009938C7">
      <w:pPr>
        <w:tabs>
          <w:tab w:val="left" w:pos="0"/>
          <w:tab w:val="left" w:pos="567"/>
        </w:tabs>
        <w:spacing w:line="360" w:lineRule="auto"/>
        <w:jc w:val="both"/>
        <w:rPr>
          <w:b/>
          <w:szCs w:val="24"/>
          <w:u w:val="single"/>
        </w:rPr>
      </w:pPr>
      <w:r w:rsidRPr="00035223">
        <w:rPr>
          <w:b/>
          <w:szCs w:val="24"/>
          <w:u w:val="single"/>
        </w:rPr>
        <w:t>ΕΝΤΟΠΙΟΤΗΤΑ</w:t>
      </w:r>
    </w:p>
    <w:p w:rsidR="009938C7" w:rsidRPr="007230FD" w:rsidRDefault="009938C7" w:rsidP="009938C7">
      <w:pPr>
        <w:tabs>
          <w:tab w:val="left" w:pos="0"/>
          <w:tab w:val="left" w:pos="567"/>
        </w:tabs>
        <w:spacing w:before="120" w:line="360" w:lineRule="auto"/>
        <w:jc w:val="both"/>
        <w:rPr>
          <w:b/>
          <w:szCs w:val="24"/>
        </w:rPr>
      </w:pPr>
      <w:r w:rsidRPr="007230FD">
        <w:rPr>
          <w:szCs w:val="24"/>
        </w:rPr>
        <w:t xml:space="preserve">Για την  θέση </w:t>
      </w:r>
      <w:r w:rsidRPr="007230FD">
        <w:rPr>
          <w:b/>
          <w:szCs w:val="24"/>
        </w:rPr>
        <w:t>με κωδικό 101</w:t>
      </w:r>
      <w:r w:rsidRPr="007230FD">
        <w:rPr>
          <w:szCs w:val="24"/>
        </w:rPr>
        <w:t xml:space="preserve"> </w:t>
      </w:r>
      <w:r w:rsidRPr="007230FD">
        <w:rPr>
          <w:b/>
          <w:szCs w:val="24"/>
        </w:rPr>
        <w:t>προτάσσονται</w:t>
      </w:r>
      <w:r w:rsidRPr="007230FD">
        <w:rPr>
          <w:szCs w:val="24"/>
        </w:rPr>
        <w:t xml:space="preserve"> των λοιπών υποψηφίων, ανεξάρτητα από το σύνολο των μονάδων που συγκεντρώνουν, οι</w:t>
      </w:r>
      <w:r w:rsidRPr="007230FD">
        <w:rPr>
          <w:b/>
          <w:szCs w:val="24"/>
        </w:rPr>
        <w:t xml:space="preserve"> </w:t>
      </w:r>
      <w:r w:rsidRPr="00AD79EA">
        <w:rPr>
          <w:b/>
          <w:szCs w:val="24"/>
        </w:rPr>
        <w:t>μόνιμοι κάτοικοι</w:t>
      </w:r>
      <w:r w:rsidRPr="007230FD">
        <w:rPr>
          <w:szCs w:val="24"/>
        </w:rPr>
        <w:t xml:space="preserve"> </w:t>
      </w:r>
      <w:r w:rsidRPr="00C5502E">
        <w:rPr>
          <w:b/>
          <w:szCs w:val="24"/>
        </w:rPr>
        <w:t>τ</w:t>
      </w:r>
      <w:r w:rsidR="003C195C">
        <w:rPr>
          <w:b/>
          <w:szCs w:val="24"/>
        </w:rPr>
        <w:t>ων Δήμων Αλεξανδρούπολης, Διδυμοτείχου, Ορεστιάδας, Σαμοθράκης και Σουφλίου</w:t>
      </w:r>
      <w:r w:rsidRPr="00C5502E">
        <w:rPr>
          <w:b/>
          <w:szCs w:val="24"/>
        </w:rPr>
        <w:t xml:space="preserve"> της Περιφερειακής Ενότητας Έβρου</w:t>
      </w:r>
      <w:r w:rsidRPr="007230FD">
        <w:rPr>
          <w:b/>
          <w:szCs w:val="24"/>
        </w:rPr>
        <w:t xml:space="preserve"> [περ. </w:t>
      </w:r>
      <w:proofErr w:type="spellStart"/>
      <w:r w:rsidRPr="007230FD">
        <w:rPr>
          <w:b/>
          <w:szCs w:val="24"/>
        </w:rPr>
        <w:t>στ</w:t>
      </w:r>
      <w:proofErr w:type="spellEnd"/>
      <w:r w:rsidRPr="007230FD">
        <w:rPr>
          <w:b/>
          <w:szCs w:val="24"/>
        </w:rPr>
        <w:t xml:space="preserve">΄  παρ. 1  αρ. 12,  ν. 4765/2021 (Α΄6), σύμφωνα με την </w:t>
      </w:r>
      <w:proofErr w:type="spellStart"/>
      <w:r w:rsidRPr="007230FD">
        <w:rPr>
          <w:b/>
          <w:szCs w:val="24"/>
        </w:rPr>
        <w:t>υπ΄αριθμ</w:t>
      </w:r>
      <w:proofErr w:type="spellEnd"/>
      <w:r w:rsidRPr="007230FD">
        <w:rPr>
          <w:b/>
          <w:szCs w:val="24"/>
        </w:rPr>
        <w:t xml:space="preserve">. </w:t>
      </w:r>
      <w:proofErr w:type="spellStart"/>
      <w:r w:rsidRPr="007230FD">
        <w:rPr>
          <w:b/>
          <w:szCs w:val="24"/>
        </w:rPr>
        <w:t>πρωτ</w:t>
      </w:r>
      <w:proofErr w:type="spellEnd"/>
      <w:r w:rsidRPr="007230FD">
        <w:rPr>
          <w:b/>
          <w:szCs w:val="24"/>
        </w:rPr>
        <w:t xml:space="preserve">. </w:t>
      </w:r>
      <w:r w:rsidRPr="007230FD">
        <w:rPr>
          <w:b/>
          <w:bCs/>
          <w:szCs w:val="24"/>
        </w:rPr>
        <w:t>ΔΙΠΑΑΔ/Φ.ΕΠ.1/ 835 /οικ.8660/17-5-2021 διαπιστωτική πράξη του Υπουργού Εσωτερικών].</w:t>
      </w:r>
    </w:p>
    <w:p w:rsidR="009938C7" w:rsidRDefault="009938C7" w:rsidP="009938C7">
      <w:pPr>
        <w:tabs>
          <w:tab w:val="left" w:pos="0"/>
          <w:tab w:val="left" w:pos="567"/>
        </w:tabs>
        <w:spacing w:line="360" w:lineRule="auto"/>
        <w:jc w:val="both"/>
        <w:rPr>
          <w:b/>
          <w:bCs/>
          <w:szCs w:val="24"/>
        </w:rPr>
      </w:pPr>
    </w:p>
    <w:p w:rsidR="009938C7" w:rsidRPr="00035223" w:rsidRDefault="009938C7" w:rsidP="009938C7">
      <w:pPr>
        <w:tabs>
          <w:tab w:val="left" w:pos="0"/>
          <w:tab w:val="left" w:pos="567"/>
        </w:tabs>
        <w:spacing w:line="360" w:lineRule="auto"/>
        <w:jc w:val="both"/>
        <w:rPr>
          <w:b/>
          <w:bCs/>
          <w:szCs w:val="24"/>
        </w:rPr>
      </w:pPr>
    </w:p>
    <w:p w:rsidR="009938C7" w:rsidRPr="00035223" w:rsidRDefault="009938C7" w:rsidP="009938C7">
      <w:pPr>
        <w:spacing w:line="360" w:lineRule="auto"/>
        <w:rPr>
          <w:szCs w:val="24"/>
        </w:rPr>
      </w:pPr>
      <w:r w:rsidRPr="00035223">
        <w:rPr>
          <w:b/>
          <w:szCs w:val="24"/>
          <w:u w:val="single"/>
        </w:rPr>
        <w:t>ΕΜΠΕΙΡΙΑ</w:t>
      </w:r>
    </w:p>
    <w:p w:rsidR="009938C7" w:rsidRPr="00035223" w:rsidRDefault="009938C7" w:rsidP="009938C7">
      <w:pPr>
        <w:tabs>
          <w:tab w:val="left" w:pos="426"/>
          <w:tab w:val="left" w:pos="567"/>
        </w:tabs>
        <w:spacing w:line="360" w:lineRule="auto"/>
        <w:ind w:right="-425"/>
        <w:jc w:val="both"/>
        <w:rPr>
          <w:b/>
          <w:szCs w:val="24"/>
          <w:u w:val="single"/>
        </w:rPr>
      </w:pPr>
      <w:r w:rsidRPr="00035223">
        <w:rPr>
          <w:b/>
          <w:szCs w:val="24"/>
          <w:u w:val="single"/>
        </w:rPr>
        <w:t>ΒΑΘΜΟΛΟΓΟΥΜΕΝΗ ΕΜΠΕΙΡΙΑ ΥΠΟΨΗΦΙΩΝ ΚΑΤΗΓΟΡΙ</w:t>
      </w:r>
      <w:r>
        <w:rPr>
          <w:b/>
          <w:szCs w:val="24"/>
          <w:u w:val="single"/>
        </w:rPr>
        <w:t>ΑΣ</w:t>
      </w:r>
      <w:r w:rsidRPr="00035223">
        <w:rPr>
          <w:b/>
          <w:szCs w:val="24"/>
          <w:u w:val="single"/>
        </w:rPr>
        <w:t xml:space="preserve"> ΠΑΝΕΠΙΣΤΗΜΙΑΚΗΣ (ΠΕ) ΕΚΠΑΙΔΕΥΣΗΣ</w:t>
      </w:r>
    </w:p>
    <w:tbl>
      <w:tblPr>
        <w:tblW w:w="528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7592"/>
      </w:tblGrid>
      <w:tr w:rsidR="009938C7" w:rsidRPr="00035223" w:rsidTr="006C63B2">
        <w:trPr>
          <w:trHeight w:val="947"/>
        </w:trPr>
        <w:tc>
          <w:tcPr>
            <w:tcW w:w="5000" w:type="pct"/>
            <w:gridSpan w:val="2"/>
            <w:tcBorders>
              <w:bottom w:val="single" w:sz="4" w:space="0" w:color="auto"/>
            </w:tcBorders>
          </w:tcPr>
          <w:p w:rsidR="009938C7" w:rsidRPr="00035223" w:rsidRDefault="009938C7" w:rsidP="006C63B2">
            <w:pPr>
              <w:tabs>
                <w:tab w:val="left" w:pos="567"/>
              </w:tabs>
              <w:spacing w:line="360" w:lineRule="auto"/>
              <w:jc w:val="both"/>
              <w:rPr>
                <w:szCs w:val="24"/>
              </w:rPr>
            </w:pPr>
            <w:r w:rsidRPr="00035223">
              <w:rPr>
                <w:szCs w:val="24"/>
              </w:rPr>
              <w:t>Ως</w:t>
            </w:r>
            <w:r>
              <w:rPr>
                <w:szCs w:val="24"/>
              </w:rPr>
              <w:t xml:space="preserve"> βαθμολογούμενη εμπειρία για τον</w:t>
            </w:r>
            <w:r w:rsidRPr="00035223">
              <w:rPr>
                <w:szCs w:val="24"/>
              </w:rPr>
              <w:t xml:space="preserve"> παρακάτω κωδικ</w:t>
            </w:r>
            <w:r>
              <w:rPr>
                <w:szCs w:val="24"/>
              </w:rPr>
              <w:t>ό</w:t>
            </w:r>
            <w:r w:rsidRPr="00035223">
              <w:rPr>
                <w:szCs w:val="24"/>
              </w:rPr>
              <w:t xml:space="preserve"> θέσ</w:t>
            </w:r>
            <w:r>
              <w:rPr>
                <w:szCs w:val="24"/>
              </w:rPr>
              <w:t>ης</w:t>
            </w:r>
            <w:r w:rsidRPr="00035223">
              <w:rPr>
                <w:szCs w:val="24"/>
              </w:rPr>
              <w:t xml:space="preserve"> νοείται η απασχόληση με σχέση εργασίας ή σύμβαση έργου στο δημόσιο ή ιδιωτικό τομέα ή άσκηση επαγγέλματος </w:t>
            </w:r>
            <w:r w:rsidRPr="00035223">
              <w:rPr>
                <w:bCs/>
                <w:szCs w:val="24"/>
              </w:rPr>
              <w:t>σε καθήκοντα ή έργα</w:t>
            </w:r>
            <w:r>
              <w:rPr>
                <w:b/>
                <w:bCs/>
                <w:szCs w:val="24"/>
              </w:rPr>
              <w:t xml:space="preserve"> συναφή με το αντικείμενο της</w:t>
            </w:r>
            <w:r w:rsidRPr="00035223">
              <w:rPr>
                <w:b/>
                <w:bCs/>
                <w:szCs w:val="24"/>
              </w:rPr>
              <w:t xml:space="preserve"> προς πλήρωση θέσ</w:t>
            </w:r>
            <w:r>
              <w:rPr>
                <w:b/>
                <w:bCs/>
                <w:szCs w:val="24"/>
              </w:rPr>
              <w:t>ης</w:t>
            </w:r>
            <w:r w:rsidRPr="00035223">
              <w:rPr>
                <w:b/>
                <w:szCs w:val="24"/>
              </w:rPr>
              <w:t xml:space="preserve"> που παρασχέθηκαν σε συγχρηματοδοτούμενες δομές και δράσεις συναφείς με ευάλωτες ομάδες και κοινωνική ένταξη.</w:t>
            </w:r>
          </w:p>
        </w:tc>
      </w:tr>
      <w:tr w:rsidR="009938C7" w:rsidRPr="00035223" w:rsidTr="006C63B2">
        <w:trPr>
          <w:trHeight w:val="423"/>
        </w:trPr>
        <w:tc>
          <w:tcPr>
            <w:tcW w:w="1352" w:type="pct"/>
            <w:shd w:val="clear" w:color="auto" w:fill="E5FFFF"/>
            <w:vAlign w:val="center"/>
          </w:tcPr>
          <w:p w:rsidR="009938C7" w:rsidRPr="00035223" w:rsidRDefault="009938C7" w:rsidP="006C63B2">
            <w:pPr>
              <w:tabs>
                <w:tab w:val="left" w:pos="567"/>
              </w:tabs>
              <w:spacing w:line="360" w:lineRule="auto"/>
              <w:jc w:val="center"/>
              <w:rPr>
                <w:b/>
                <w:szCs w:val="24"/>
              </w:rPr>
            </w:pPr>
            <w:r w:rsidRPr="00035223">
              <w:rPr>
                <w:b/>
                <w:szCs w:val="24"/>
              </w:rPr>
              <w:t>ΚΩΔΙΚΟΣ ΘΕΣΗΣ</w:t>
            </w:r>
          </w:p>
        </w:tc>
        <w:tc>
          <w:tcPr>
            <w:tcW w:w="3648" w:type="pct"/>
            <w:shd w:val="clear" w:color="auto" w:fill="E5FFFF"/>
            <w:vAlign w:val="center"/>
          </w:tcPr>
          <w:p w:rsidR="009938C7" w:rsidRPr="00035223" w:rsidRDefault="009938C7" w:rsidP="006C63B2">
            <w:pPr>
              <w:tabs>
                <w:tab w:val="left" w:pos="567"/>
              </w:tabs>
              <w:spacing w:line="360" w:lineRule="auto"/>
              <w:jc w:val="center"/>
              <w:rPr>
                <w:b/>
                <w:szCs w:val="24"/>
              </w:rPr>
            </w:pPr>
            <w:r w:rsidRPr="00035223">
              <w:rPr>
                <w:b/>
                <w:szCs w:val="24"/>
              </w:rPr>
              <w:t>ΕΜΠΕΙΡΙΑ ΚΑΙ ΤΡΟΠΟΣ ΑΠΟΔΕΙΞΗΣ</w:t>
            </w:r>
          </w:p>
        </w:tc>
      </w:tr>
      <w:tr w:rsidR="009938C7" w:rsidRPr="00035223" w:rsidTr="006C63B2">
        <w:trPr>
          <w:trHeight w:val="2030"/>
        </w:trPr>
        <w:tc>
          <w:tcPr>
            <w:tcW w:w="1352" w:type="pct"/>
          </w:tcPr>
          <w:p w:rsidR="009938C7" w:rsidRDefault="009938C7" w:rsidP="006C63B2">
            <w:pPr>
              <w:tabs>
                <w:tab w:val="left" w:pos="1080"/>
              </w:tabs>
              <w:spacing w:before="240" w:line="360" w:lineRule="auto"/>
              <w:jc w:val="center"/>
              <w:rPr>
                <w:b/>
                <w:szCs w:val="24"/>
              </w:rPr>
            </w:pPr>
          </w:p>
          <w:p w:rsidR="009938C7" w:rsidRDefault="009938C7" w:rsidP="006C63B2">
            <w:pPr>
              <w:tabs>
                <w:tab w:val="left" w:pos="1080"/>
              </w:tabs>
              <w:spacing w:before="240" w:line="360" w:lineRule="auto"/>
              <w:jc w:val="center"/>
              <w:rPr>
                <w:b/>
                <w:szCs w:val="24"/>
              </w:rPr>
            </w:pPr>
            <w:r>
              <w:rPr>
                <w:b/>
                <w:szCs w:val="24"/>
              </w:rPr>
              <w:t>101</w:t>
            </w:r>
          </w:p>
        </w:tc>
        <w:tc>
          <w:tcPr>
            <w:tcW w:w="3648" w:type="pct"/>
          </w:tcPr>
          <w:p w:rsidR="007010D8" w:rsidRPr="00EC1480" w:rsidRDefault="007010D8" w:rsidP="007010D8">
            <w:pPr>
              <w:tabs>
                <w:tab w:val="left" w:pos="567"/>
              </w:tabs>
              <w:spacing w:before="60" w:line="360" w:lineRule="auto"/>
              <w:jc w:val="both"/>
              <w:rPr>
                <w:szCs w:val="24"/>
              </w:rPr>
            </w:pPr>
            <w:r w:rsidRPr="00EC1480">
              <w:rPr>
                <w:szCs w:val="24"/>
              </w:rPr>
              <w:t xml:space="preserve">Η εμπειρία λαμβάνεται υπόψη </w:t>
            </w:r>
            <w:r w:rsidRPr="00EC1480">
              <w:rPr>
                <w:b/>
                <w:szCs w:val="24"/>
              </w:rPr>
              <w:t>μετά την απόκτηση</w:t>
            </w:r>
            <w:r w:rsidRPr="00EC1480">
              <w:rPr>
                <w:szCs w:val="24"/>
              </w:rPr>
              <w:t xml:space="preserve"> </w:t>
            </w:r>
            <w:r w:rsidRPr="00EC1480">
              <w:rPr>
                <w:b/>
                <w:szCs w:val="24"/>
              </w:rPr>
              <w:t>της</w:t>
            </w:r>
            <w:r w:rsidRPr="00EC1480">
              <w:rPr>
                <w:szCs w:val="24"/>
              </w:rPr>
              <w:t xml:space="preserve"> ζητούμενης, κατά περίπτωση, από την παρούσα ανακοίνωση </w:t>
            </w:r>
            <w:r w:rsidRPr="00EC1480">
              <w:rPr>
                <w:b/>
                <w:szCs w:val="24"/>
              </w:rPr>
              <w:t>άδειας άσκησης επαγγέλματος ή άλλης επαγγελματικής άδειας</w:t>
            </w:r>
            <w:r w:rsidRPr="00EC1480">
              <w:rPr>
                <w:szCs w:val="24"/>
              </w:rPr>
              <w:t xml:space="preserve">. </w:t>
            </w:r>
          </w:p>
          <w:p w:rsidR="009938C7" w:rsidRPr="00EC1480" w:rsidRDefault="007010D8" w:rsidP="007010D8">
            <w:pPr>
              <w:widowControl w:val="0"/>
              <w:tabs>
                <w:tab w:val="left" w:pos="567"/>
              </w:tabs>
              <w:snapToGrid w:val="0"/>
              <w:spacing w:before="60" w:line="360" w:lineRule="auto"/>
              <w:jc w:val="both"/>
              <w:rPr>
                <w:rFonts w:eastAsia="Arial"/>
                <w:kern w:val="1"/>
                <w:szCs w:val="24"/>
                <w:lang w:eastAsia="ar-SA"/>
              </w:rPr>
            </w:pPr>
            <w:r w:rsidRPr="00EC1480">
              <w:rPr>
                <w:szCs w:val="24"/>
              </w:rPr>
              <w:t xml:space="preserve">Για την απόδειξη της εμπειρίας αυτής βλ. δικαιολογητικά </w:t>
            </w:r>
            <w:r w:rsidRPr="00EC1480">
              <w:rPr>
                <w:b/>
                <w:szCs w:val="24"/>
              </w:rPr>
              <w:t>περίπτωση Α</w:t>
            </w:r>
            <w:r w:rsidRPr="00EC1480">
              <w:rPr>
                <w:szCs w:val="24"/>
              </w:rPr>
              <w:t xml:space="preserve"> </w:t>
            </w:r>
            <w:r w:rsidRPr="00EC1480">
              <w:rPr>
                <w:b/>
                <w:szCs w:val="24"/>
              </w:rPr>
              <w:t>ή Ειδικές περιπτώσεις απόδειξης εμπειρίας</w:t>
            </w:r>
            <w:r w:rsidRPr="00EC1480">
              <w:rPr>
                <w:szCs w:val="24"/>
              </w:rPr>
              <w:t xml:space="preserve"> του Παραρτήματος ανακοινώσεων Συμβάσεων εργασίας Ορισμένου Χρόνου ΣΟΧ για τις συγχρηματοδοτούμενες δράσεις «ΔΟΜΕΣ ΠΑΡΟΧΗΣ ΒΑΣΙΚΩΝ ΑΓΑΘΩΝ, ΚΕΝΤΡΑ ΚΟΙΝΟΤΗΤΑΣ, ΔΟΜΕΣ ΑΣΤΕΓΩΝ» - ΚΕΦΑΛΑΙΟ </w:t>
            </w:r>
            <w:r w:rsidRPr="00EC1480">
              <w:rPr>
                <w:bCs/>
                <w:szCs w:val="24"/>
                <w:lang w:val="en-US"/>
              </w:rPr>
              <w:t>I</w:t>
            </w:r>
            <w:r w:rsidRPr="00EC1480">
              <w:rPr>
                <w:bCs/>
                <w:szCs w:val="24"/>
              </w:rPr>
              <w:t>.</w:t>
            </w:r>
            <w:r w:rsidRPr="00EC1480">
              <w:rPr>
                <w:szCs w:val="24"/>
              </w:rPr>
              <w:t>, στοιχείο 10. Πιστοποιητικά απόδειξης εμπειρίας.</w:t>
            </w:r>
          </w:p>
        </w:tc>
      </w:tr>
    </w:tbl>
    <w:p w:rsidR="009938C7" w:rsidRPr="00035223" w:rsidRDefault="009938C7" w:rsidP="009938C7">
      <w:pPr>
        <w:tabs>
          <w:tab w:val="left" w:pos="0"/>
          <w:tab w:val="left" w:pos="567"/>
        </w:tabs>
        <w:spacing w:line="360" w:lineRule="auto"/>
        <w:rPr>
          <w:b/>
          <w:szCs w:val="24"/>
          <w:u w:val="single"/>
        </w:rPr>
      </w:pPr>
    </w:p>
    <w:p w:rsidR="009938C7" w:rsidRDefault="009938C7" w:rsidP="009938C7">
      <w:pPr>
        <w:spacing w:before="1" w:line="360" w:lineRule="auto"/>
        <w:jc w:val="both"/>
        <w:rPr>
          <w:b/>
          <w:szCs w:val="24"/>
        </w:rPr>
      </w:pPr>
      <w:r w:rsidRPr="00035223">
        <w:rPr>
          <w:b/>
          <w:szCs w:val="24"/>
        </w:rPr>
        <w:t>Οι τρόποι υπολογισμού της εμπειρίας για τ</w:t>
      </w:r>
      <w:r>
        <w:rPr>
          <w:b/>
          <w:szCs w:val="24"/>
        </w:rPr>
        <w:t xml:space="preserve">ην </w:t>
      </w:r>
      <w:r w:rsidRPr="00035223">
        <w:rPr>
          <w:b/>
          <w:szCs w:val="24"/>
        </w:rPr>
        <w:t>ως άνω ειδικ</w:t>
      </w:r>
      <w:r>
        <w:rPr>
          <w:b/>
          <w:szCs w:val="24"/>
        </w:rPr>
        <w:t xml:space="preserve">ότητα </w:t>
      </w:r>
      <w:r w:rsidRPr="00035223">
        <w:rPr>
          <w:b/>
          <w:szCs w:val="24"/>
        </w:rPr>
        <w:t xml:space="preserve"> περιγράφονται αναλυτικά στο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sidRPr="00035223">
        <w:rPr>
          <w:b/>
          <w:szCs w:val="24"/>
          <w:u w:val="single"/>
        </w:rPr>
        <w:t>«4-8-2021»</w:t>
      </w:r>
      <w:r w:rsidRPr="00035223">
        <w:rPr>
          <w:b/>
          <w:szCs w:val="24"/>
        </w:rPr>
        <w:t xml:space="preserve"> (βλ. ΚΕΦΑΛΑΙΟ ΙI., ενότητα Ε., υποενότητα «ΤΡΟΠΟΙ ΥΠΟΛΟΓΙΣΜΟΥ ΕΜΠΕΙΡΙΑΣ».</w:t>
      </w:r>
    </w:p>
    <w:p w:rsidR="009938C7" w:rsidRPr="00035223" w:rsidRDefault="009938C7" w:rsidP="009938C7">
      <w:pPr>
        <w:spacing w:before="1" w:line="360" w:lineRule="auto"/>
        <w:jc w:val="both"/>
        <w:rPr>
          <w:b/>
          <w:szCs w:val="24"/>
        </w:rPr>
      </w:pPr>
    </w:p>
    <w:p w:rsidR="009938C7" w:rsidRPr="00035223" w:rsidRDefault="009938C7" w:rsidP="009938C7">
      <w:pPr>
        <w:tabs>
          <w:tab w:val="left" w:pos="1080"/>
        </w:tabs>
        <w:suppressAutoHyphens/>
        <w:spacing w:line="360" w:lineRule="auto"/>
        <w:jc w:val="both"/>
        <w:rPr>
          <w:b/>
          <w:szCs w:val="24"/>
          <w:lang w:eastAsia="zh-CN"/>
        </w:rPr>
      </w:pPr>
    </w:p>
    <w:p w:rsidR="009938C7" w:rsidRPr="00035223" w:rsidRDefault="009938C7" w:rsidP="009938C7">
      <w:pPr>
        <w:tabs>
          <w:tab w:val="left" w:pos="0"/>
          <w:tab w:val="left" w:pos="567"/>
        </w:tabs>
        <w:spacing w:line="360" w:lineRule="auto"/>
        <w:rPr>
          <w:b/>
          <w:szCs w:val="24"/>
          <w:u w:val="single"/>
        </w:rPr>
      </w:pPr>
      <w:r w:rsidRPr="00035223">
        <w:rPr>
          <w:b/>
          <w:szCs w:val="24"/>
          <w:u w:val="single"/>
        </w:rPr>
        <w:t>ΑΠΑΡΑΙΤΗΤΑ ΔΙΚΑΙΟΛΟΓΗΤΙΚΑ</w:t>
      </w:r>
    </w:p>
    <w:p w:rsidR="009938C7" w:rsidRPr="00035223" w:rsidRDefault="009938C7" w:rsidP="009938C7">
      <w:pPr>
        <w:tabs>
          <w:tab w:val="left" w:pos="720"/>
        </w:tabs>
        <w:spacing w:line="360" w:lineRule="auto"/>
        <w:jc w:val="both"/>
        <w:rPr>
          <w:szCs w:val="24"/>
        </w:rPr>
      </w:pPr>
      <w:r w:rsidRPr="00035223">
        <w:rPr>
          <w:szCs w:val="24"/>
        </w:rPr>
        <w:t xml:space="preserve">Οι υποψήφιοι για την απόδειξη των ΑΠΑΙΤΟΥΜΕΝΩΝ ΠΡΟΣΟΝΤΩΝ (βλ. ΠΙΝΑΚΑ Β), των λοιπών ιδιοτήτων τους και της εμπειρίας τους οφείλουν </w:t>
      </w:r>
      <w:r w:rsidRPr="00035223">
        <w:rPr>
          <w:b/>
          <w:szCs w:val="24"/>
        </w:rPr>
        <w:t xml:space="preserve">να υποβάλουν </w:t>
      </w:r>
      <w:r w:rsidRPr="00035223">
        <w:rPr>
          <w:b/>
          <w:szCs w:val="24"/>
          <w:lang w:eastAsia="ar-SA"/>
        </w:rPr>
        <w:t xml:space="preserve">ταχυδρομικά με συστημένη επιστολή, </w:t>
      </w:r>
      <w:r w:rsidRPr="00035223">
        <w:rPr>
          <w:szCs w:val="24"/>
        </w:rPr>
        <w:t xml:space="preserve">όλα τα απαιτούμενα από την παρούσα Ανακοίνωση και το </w:t>
      </w:r>
      <w:r w:rsidRPr="00035223">
        <w:rPr>
          <w:b/>
          <w:szCs w:val="24"/>
        </w:rPr>
        <w:t>«Παράρτημα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w:t>
      </w:r>
      <w:r w:rsidRPr="00035223">
        <w:rPr>
          <w:szCs w:val="24"/>
        </w:rPr>
        <w:t xml:space="preserve"> με σήμανση έκδοσης </w:t>
      </w:r>
      <w:r w:rsidRPr="00035223">
        <w:rPr>
          <w:b/>
          <w:szCs w:val="24"/>
          <w:u w:val="single"/>
        </w:rPr>
        <w:t>«4-8-2021»</w:t>
      </w:r>
      <w:r w:rsidRPr="00035223">
        <w:rPr>
          <w:szCs w:val="24"/>
          <w:u w:val="single"/>
        </w:rPr>
        <w:t>,</w:t>
      </w:r>
      <w:r w:rsidRPr="00035223">
        <w:rPr>
          <w:szCs w:val="24"/>
        </w:rPr>
        <w:t xml:space="preserve"> δικαιολογητικά, σύμφωνα με τα οριζόμενα στο Κεφάλαιο Ι : «ΑΠΑΡΑΙΤΗΤΑ ΔΙΚΑΙΟΛΟΓΗΤΙΚΑ ΣΥΜΜΕΤΟΧΗΣ» του ανωτέρω Παραρτήματος. </w:t>
      </w:r>
    </w:p>
    <w:p w:rsidR="009938C7" w:rsidRPr="00035223" w:rsidRDefault="009938C7" w:rsidP="009938C7">
      <w:pPr>
        <w:tabs>
          <w:tab w:val="left" w:pos="0"/>
          <w:tab w:val="left" w:pos="567"/>
        </w:tabs>
        <w:spacing w:line="360" w:lineRule="auto"/>
        <w:rPr>
          <w:b/>
          <w:szCs w:val="24"/>
          <w:u w:val="single"/>
        </w:rPr>
      </w:pPr>
    </w:p>
    <w:p w:rsidR="009938C7" w:rsidRPr="00035223" w:rsidRDefault="009938C7" w:rsidP="009938C7">
      <w:pPr>
        <w:pBdr>
          <w:top w:val="single" w:sz="4" w:space="0" w:color="auto"/>
          <w:left w:val="single" w:sz="4" w:space="4" w:color="auto"/>
          <w:bottom w:val="single" w:sz="4" w:space="1" w:color="auto"/>
          <w:right w:val="single" w:sz="4" w:space="4" w:color="auto"/>
        </w:pBdr>
        <w:spacing w:before="120" w:line="360" w:lineRule="auto"/>
        <w:jc w:val="both"/>
        <w:rPr>
          <w:b/>
          <w:szCs w:val="24"/>
        </w:rPr>
      </w:pPr>
      <w:r w:rsidRPr="00035223">
        <w:rPr>
          <w:szCs w:val="24"/>
        </w:rPr>
        <w:t>Τίτλοι, πιστοποιητικά και βεβαιώσεις</w:t>
      </w:r>
      <w:r w:rsidRPr="00035223">
        <w:rPr>
          <w:b/>
          <w:szCs w:val="24"/>
        </w:rPr>
        <w:t xml:space="preserve"> της αλλοδαπής </w:t>
      </w:r>
      <w:r w:rsidRPr="00035223">
        <w:rPr>
          <w:szCs w:val="24"/>
        </w:rPr>
        <w:t xml:space="preserve">που απαιτούνται από την Ανακοίνωση </w:t>
      </w:r>
      <w:r w:rsidRPr="00035223">
        <w:rPr>
          <w:b/>
          <w:bCs/>
          <w:szCs w:val="24"/>
        </w:rPr>
        <w:t>πρέπει</w:t>
      </w:r>
      <w:r w:rsidRPr="00035223">
        <w:rPr>
          <w:szCs w:val="24"/>
        </w:rPr>
        <w:t xml:space="preserve"> απαραιτήτως </w:t>
      </w:r>
      <w:r w:rsidRPr="00035223">
        <w:rPr>
          <w:b/>
          <w:bCs/>
          <w:szCs w:val="24"/>
        </w:rPr>
        <w:t>να συνοδεύονται</w:t>
      </w:r>
      <w:r w:rsidRPr="00035223">
        <w:rPr>
          <w:szCs w:val="24"/>
        </w:rPr>
        <w:t xml:space="preserve"> από </w:t>
      </w:r>
      <w:r w:rsidRPr="00035223">
        <w:rPr>
          <w:b/>
          <w:bCs/>
          <w:szCs w:val="24"/>
        </w:rPr>
        <w:t>επίσημη μετάφρασή τους</w:t>
      </w:r>
      <w:r w:rsidRPr="00035223">
        <w:rPr>
          <w:szCs w:val="24"/>
        </w:rPr>
        <w:t xml:space="preserve"> στην ελληνική γλώσσα και να έχουν επικυρωθεί, </w:t>
      </w:r>
      <w:r w:rsidRPr="00035223">
        <w:rPr>
          <w:b/>
          <w:i/>
          <w:szCs w:val="24"/>
          <w:u w:val="single"/>
        </w:rPr>
        <w:t>σύμφωνα με τα οριζόμενα στο «Παράρτημα Ανακοινώσεων Συμβάσεων Εργασίας Ορισμένου Χρόνου (ΣΟΧ)»</w:t>
      </w:r>
      <w:r w:rsidRPr="00035223">
        <w:rPr>
          <w:b/>
          <w:i/>
          <w:szCs w:val="24"/>
        </w:rPr>
        <w:t xml:space="preserve"> </w:t>
      </w:r>
      <w:r w:rsidRPr="00035223">
        <w:rPr>
          <w:i/>
          <w:szCs w:val="24"/>
        </w:rPr>
        <w:t xml:space="preserve">με σήμανση έκδοσης </w:t>
      </w:r>
      <w:r w:rsidRPr="00035223">
        <w:rPr>
          <w:b/>
          <w:i/>
          <w:szCs w:val="24"/>
          <w:u w:val="single"/>
        </w:rPr>
        <w:t>«</w:t>
      </w:r>
      <w:r>
        <w:rPr>
          <w:b/>
          <w:i/>
          <w:szCs w:val="24"/>
          <w:u w:val="single"/>
        </w:rPr>
        <w:t>4-8</w:t>
      </w:r>
      <w:r w:rsidRPr="00035223">
        <w:rPr>
          <w:b/>
          <w:i/>
          <w:szCs w:val="24"/>
          <w:u w:val="single"/>
        </w:rPr>
        <w:t xml:space="preserve">-2021» </w:t>
      </w:r>
      <w:r w:rsidRPr="00035223">
        <w:rPr>
          <w:b/>
          <w:szCs w:val="24"/>
          <w:u w:val="single"/>
        </w:rPr>
        <w:t>και ειδικότερα</w:t>
      </w:r>
      <w:r w:rsidRPr="00035223">
        <w:rPr>
          <w:b/>
          <w:i/>
          <w:szCs w:val="24"/>
          <w:u w:val="single"/>
        </w:rPr>
        <w:t xml:space="preserve"> </w:t>
      </w:r>
      <w:r w:rsidRPr="00035223">
        <w:rPr>
          <w:b/>
          <w:szCs w:val="24"/>
        </w:rPr>
        <w:t xml:space="preserve">στην τελευταία ενότητα του Κεφαλαίου Ι με τίτλο «ΠΡΟΣΚΟΜΙΣΗ ΤΙΤΛΩΝ, ΠΙΣΤΟΠΟΙΗΤΙΚΩΝ ΚΑΙ ΒΕΒΑΙΩΣΕΩΝ». </w:t>
      </w:r>
    </w:p>
    <w:p w:rsidR="009938C7" w:rsidRPr="00035223" w:rsidRDefault="009938C7" w:rsidP="009938C7">
      <w:pPr>
        <w:pBdr>
          <w:top w:val="single" w:sz="4" w:space="0" w:color="auto"/>
          <w:left w:val="single" w:sz="4" w:space="4" w:color="auto"/>
          <w:bottom w:val="single" w:sz="4" w:space="1" w:color="auto"/>
          <w:right w:val="single" w:sz="4" w:space="4" w:color="auto"/>
        </w:pBdr>
        <w:spacing w:before="120" w:line="360" w:lineRule="auto"/>
        <w:jc w:val="both"/>
        <w:rPr>
          <w:b/>
          <w:szCs w:val="24"/>
        </w:rPr>
      </w:pPr>
      <w:r w:rsidRPr="00035223">
        <w:rPr>
          <w:szCs w:val="24"/>
        </w:rPr>
        <w:t>Σημειώνεται ότι από</w:t>
      </w:r>
      <w:r w:rsidRPr="00035223">
        <w:rPr>
          <w:b/>
          <w:szCs w:val="24"/>
        </w:rPr>
        <w:t xml:space="preserve"> 1.9.2021 </w:t>
      </w:r>
      <w:r w:rsidRPr="00035223">
        <w:rPr>
          <w:szCs w:val="24"/>
        </w:rPr>
        <w:t>(κατάργηση μεταφραστικής υπηρεσίας Υπουργείου Εξωτερικών 31/8/2021- άρθρο 478 παρ. 6 ν. 4781/2021)</w:t>
      </w:r>
      <w:r w:rsidRPr="00035223">
        <w:rPr>
          <w:b/>
          <w:szCs w:val="24"/>
        </w:rPr>
        <w:t xml:space="preserve">, </w:t>
      </w:r>
      <w:r w:rsidRPr="00035223">
        <w:rPr>
          <w:szCs w:val="24"/>
        </w:rPr>
        <w:t xml:space="preserve">οι υποψήφιοι μπορούν να αναζητούν και να επιλέγουν </w:t>
      </w:r>
      <w:r w:rsidRPr="00035223">
        <w:rPr>
          <w:szCs w:val="24"/>
        </w:rPr>
        <w:lastRenderedPageBreak/>
        <w:t xml:space="preserve">μεταφραστή στη διεύθυνση </w:t>
      </w:r>
      <w:proofErr w:type="spellStart"/>
      <w:r w:rsidRPr="00035223">
        <w:rPr>
          <w:szCs w:val="24"/>
          <w:lang w:val="en-US"/>
        </w:rPr>
        <w:t>metafraseis</w:t>
      </w:r>
      <w:proofErr w:type="spellEnd"/>
      <w:r w:rsidRPr="00035223">
        <w:rPr>
          <w:szCs w:val="24"/>
        </w:rPr>
        <w:t>.</w:t>
      </w:r>
      <w:r w:rsidRPr="00035223">
        <w:rPr>
          <w:szCs w:val="24"/>
          <w:lang w:val="en-US"/>
        </w:rPr>
        <w:t>services</w:t>
      </w:r>
      <w:r w:rsidRPr="00035223">
        <w:rPr>
          <w:szCs w:val="24"/>
        </w:rPr>
        <w:t>.</w:t>
      </w:r>
      <w:r w:rsidRPr="00035223">
        <w:rPr>
          <w:szCs w:val="24"/>
          <w:lang w:val="en-US"/>
        </w:rPr>
        <w:t>gov</w:t>
      </w:r>
      <w:r w:rsidRPr="00035223">
        <w:rPr>
          <w:szCs w:val="24"/>
        </w:rPr>
        <w:t>.</w:t>
      </w:r>
      <w:r w:rsidRPr="00035223">
        <w:rPr>
          <w:szCs w:val="24"/>
          <w:lang w:val="en-US"/>
        </w:rPr>
        <w:t>gr</w:t>
      </w:r>
      <w:r w:rsidRPr="00035223">
        <w:rPr>
          <w:szCs w:val="24"/>
        </w:rPr>
        <w:t xml:space="preserve"> ή </w:t>
      </w:r>
      <w:r w:rsidRPr="00035223">
        <w:rPr>
          <w:b/>
          <w:szCs w:val="24"/>
        </w:rPr>
        <w:t xml:space="preserve">μέσω της εφαρμογής «Πιστοποιημένοι Μεταφραστές» της Ενιαίας Ψηφιακής Πύλης </w:t>
      </w:r>
      <w:r w:rsidRPr="00035223">
        <w:rPr>
          <w:b/>
          <w:szCs w:val="24"/>
          <w:lang w:val="en-US"/>
        </w:rPr>
        <w:t>gov</w:t>
      </w:r>
      <w:r w:rsidRPr="00035223">
        <w:rPr>
          <w:b/>
          <w:szCs w:val="24"/>
        </w:rPr>
        <w:t>.</w:t>
      </w:r>
      <w:r w:rsidRPr="00035223">
        <w:rPr>
          <w:b/>
          <w:szCs w:val="24"/>
          <w:lang w:val="en-US"/>
        </w:rPr>
        <w:t>gr</w:t>
      </w:r>
      <w:r w:rsidRPr="00035223">
        <w:rPr>
          <w:b/>
          <w:szCs w:val="24"/>
        </w:rPr>
        <w:t xml:space="preserve">. </w:t>
      </w:r>
      <w:r w:rsidRPr="00035223">
        <w:rPr>
          <w:szCs w:val="24"/>
        </w:rPr>
        <w:t xml:space="preserve">Συγκεκριμένα, η πρόσβαση στην εφαρμογή θα γίνεται ακλουθώντας τα εξής βήματα: πληκτρολόγηση της διεύθυνσης </w:t>
      </w:r>
      <w:hyperlink r:id="rId9" w:history="1">
        <w:r w:rsidRPr="00035223">
          <w:rPr>
            <w:rStyle w:val="-"/>
            <w:szCs w:val="24"/>
            <w:lang w:val="en-US"/>
          </w:rPr>
          <w:t>www</w:t>
        </w:r>
        <w:r w:rsidRPr="00035223">
          <w:rPr>
            <w:rStyle w:val="-"/>
            <w:szCs w:val="24"/>
          </w:rPr>
          <w:t>.</w:t>
        </w:r>
        <w:r w:rsidRPr="00035223">
          <w:rPr>
            <w:rStyle w:val="-"/>
            <w:szCs w:val="24"/>
            <w:lang w:val="en-US"/>
          </w:rPr>
          <w:t>gov</w:t>
        </w:r>
        <w:r w:rsidRPr="00035223">
          <w:rPr>
            <w:rStyle w:val="-"/>
            <w:szCs w:val="24"/>
          </w:rPr>
          <w:t>.</w:t>
        </w:r>
        <w:r w:rsidRPr="00035223">
          <w:rPr>
            <w:rStyle w:val="-"/>
            <w:szCs w:val="24"/>
            <w:lang w:val="en-US"/>
          </w:rPr>
          <w:t>gr</w:t>
        </w:r>
      </w:hyperlink>
      <w:r w:rsidRPr="00035223">
        <w:rPr>
          <w:szCs w:val="24"/>
        </w:rPr>
        <w:t>, επιλογή της κατηγορίας Πολίτης και καθημερινότητα, και στη συνέχεια επιλογή Μεταφράσεις, Αναζήτηση πιστοποιημένου μεταφραστή, Είσοδος στην υπηρεσία.</w:t>
      </w:r>
    </w:p>
    <w:p w:rsidR="009938C7" w:rsidRPr="00035223" w:rsidRDefault="009938C7" w:rsidP="009938C7">
      <w:pPr>
        <w:tabs>
          <w:tab w:val="left" w:pos="720"/>
        </w:tabs>
        <w:spacing w:line="360" w:lineRule="auto"/>
        <w:jc w:val="both"/>
        <w:rPr>
          <w:szCs w:val="24"/>
        </w:rPr>
      </w:pPr>
    </w:p>
    <w:p w:rsidR="009938C7" w:rsidRPr="00035223" w:rsidRDefault="009938C7" w:rsidP="009938C7">
      <w:pPr>
        <w:pStyle w:val="a3"/>
        <w:keepNext/>
        <w:tabs>
          <w:tab w:val="left" w:pos="567"/>
        </w:tabs>
        <w:spacing w:line="360" w:lineRule="auto"/>
        <w:ind w:left="0"/>
        <w:rPr>
          <w:b/>
          <w:sz w:val="24"/>
          <w:szCs w:val="24"/>
          <w:u w:val="single"/>
        </w:rPr>
      </w:pPr>
      <w:r w:rsidRPr="00035223">
        <w:rPr>
          <w:b/>
          <w:sz w:val="24"/>
          <w:szCs w:val="24"/>
          <w:u w:val="single"/>
        </w:rPr>
        <w:t xml:space="preserve">ΚΕΦΑΛΑΙΟ ΠΡΩΤΟ: Δημοσίευση της Ανακοίνωσης </w:t>
      </w:r>
    </w:p>
    <w:p w:rsidR="009938C7" w:rsidRPr="00035223" w:rsidRDefault="009938C7" w:rsidP="009938C7">
      <w:pPr>
        <w:tabs>
          <w:tab w:val="left" w:pos="567"/>
        </w:tabs>
        <w:spacing w:before="120" w:line="360" w:lineRule="auto"/>
        <w:jc w:val="both"/>
        <w:rPr>
          <w:szCs w:val="24"/>
        </w:rPr>
      </w:pPr>
      <w:r w:rsidRPr="00035223">
        <w:rPr>
          <w:b/>
          <w:szCs w:val="24"/>
        </w:rPr>
        <w:t>Περίληψη</w:t>
      </w:r>
      <w:r w:rsidRPr="00035223">
        <w:rPr>
          <w:szCs w:val="24"/>
        </w:rPr>
        <w:t xml:space="preserve"> της παρούσας Ανακοίνωσης, η οποία πρέπει να περιέχει υποχρεωτικά τα προβλεπόμενα στην παρ. 1 του άρθρου 41 του ν. 4765/2021 στοιχεία και τα όρια ηλικίας της παρ. 1 του άρθρου 39 του ως άνω νόμου, να </w:t>
      </w:r>
      <w:r w:rsidRPr="00035223">
        <w:rPr>
          <w:b/>
          <w:szCs w:val="24"/>
        </w:rPr>
        <w:t>δημοσιευθεί</w:t>
      </w:r>
      <w:r w:rsidRPr="00035223">
        <w:rPr>
          <w:szCs w:val="24"/>
        </w:rPr>
        <w:t xml:space="preserve"> σε δύο (2) ημερήσιες ή εβδομαδιαίες τοπικές εφημερίδες της </w:t>
      </w:r>
      <w:r w:rsidRPr="00035223">
        <w:rPr>
          <w:b/>
          <w:szCs w:val="24"/>
        </w:rPr>
        <w:t xml:space="preserve">Περιφερειακής Ενότητας </w:t>
      </w:r>
      <w:r>
        <w:rPr>
          <w:b/>
          <w:szCs w:val="24"/>
        </w:rPr>
        <w:t>΄</w:t>
      </w:r>
      <w:proofErr w:type="spellStart"/>
      <w:r>
        <w:rPr>
          <w:b/>
          <w:szCs w:val="24"/>
        </w:rPr>
        <w:t>Εβρου</w:t>
      </w:r>
      <w:proofErr w:type="spellEnd"/>
      <w:r>
        <w:rPr>
          <w:b/>
          <w:szCs w:val="24"/>
        </w:rPr>
        <w:t xml:space="preserve"> </w:t>
      </w:r>
      <w:r w:rsidRPr="00035223">
        <w:rPr>
          <w:szCs w:val="24"/>
        </w:rPr>
        <w:t xml:space="preserve"> εφόσον εκδίδονται. Σε περίπτωση που εκδίδεται μία εφημερίδα (ημερήσια ή εβδομαδιαία) η δημοσίευση θα γίνει στην εφημερίδα αυτή δύο (2) φορές.</w:t>
      </w:r>
    </w:p>
    <w:p w:rsidR="009938C7" w:rsidRDefault="009938C7" w:rsidP="009938C7">
      <w:pPr>
        <w:pStyle w:val="a3"/>
        <w:tabs>
          <w:tab w:val="left" w:pos="567"/>
        </w:tabs>
        <w:spacing w:before="120" w:line="360" w:lineRule="auto"/>
        <w:ind w:left="0"/>
        <w:jc w:val="both"/>
        <w:rPr>
          <w:bCs/>
          <w:sz w:val="24"/>
          <w:szCs w:val="24"/>
        </w:rPr>
      </w:pPr>
      <w:r w:rsidRPr="00C5226A">
        <w:rPr>
          <w:b/>
          <w:sz w:val="24"/>
          <w:szCs w:val="24"/>
        </w:rPr>
        <w:t>Το ΑΣΕΠ αναρτά την Ανακοίνωση στο διαδικτυακό του τόπο μετά την κοινοποίηση της  έγκρισής της</w:t>
      </w:r>
      <w:r w:rsidRPr="00C5226A">
        <w:rPr>
          <w:sz w:val="24"/>
          <w:szCs w:val="24"/>
        </w:rPr>
        <w:t xml:space="preserve">.  </w:t>
      </w:r>
      <w:r w:rsidRPr="00C5226A">
        <w:rPr>
          <w:b/>
          <w:sz w:val="24"/>
          <w:szCs w:val="24"/>
        </w:rPr>
        <w:t>Εντός είκοσι</w:t>
      </w:r>
      <w:r w:rsidRPr="00035223">
        <w:rPr>
          <w:b/>
          <w:sz w:val="24"/>
          <w:szCs w:val="24"/>
        </w:rPr>
        <w:t xml:space="preserve"> (20) ημερών</w:t>
      </w:r>
      <w:r w:rsidRPr="00035223">
        <w:rPr>
          <w:sz w:val="24"/>
          <w:szCs w:val="24"/>
        </w:rPr>
        <w:t xml:space="preserve"> από την κοινοποίηση ή έγκριση ή τροποποίησή της από το Α.Σ.Ε.Π., η Ανακοίνωση [</w:t>
      </w:r>
      <w:r w:rsidRPr="00035223">
        <w:rPr>
          <w:b/>
          <w:sz w:val="24"/>
          <w:szCs w:val="24"/>
        </w:rPr>
        <w:t>μαζί</w:t>
      </w:r>
      <w:r w:rsidRPr="00035223">
        <w:rPr>
          <w:sz w:val="24"/>
          <w:szCs w:val="24"/>
        </w:rPr>
        <w:t xml:space="preserve"> με 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 με σήμανση έκδοσης </w:t>
      </w:r>
      <w:r w:rsidRPr="00035223">
        <w:rPr>
          <w:sz w:val="24"/>
          <w:szCs w:val="24"/>
          <w:u w:val="single"/>
        </w:rPr>
        <w:t>«</w:t>
      </w:r>
      <w:r w:rsidRPr="00035223">
        <w:rPr>
          <w:b/>
          <w:sz w:val="24"/>
          <w:szCs w:val="24"/>
          <w:u w:val="single"/>
        </w:rPr>
        <w:t>4-8-2021</w:t>
      </w:r>
      <w:r w:rsidRPr="00035223">
        <w:rPr>
          <w:b/>
          <w:sz w:val="24"/>
          <w:szCs w:val="24"/>
        </w:rPr>
        <w:t>»</w:t>
      </w:r>
      <w:r w:rsidRPr="00035223">
        <w:rPr>
          <w:sz w:val="24"/>
          <w:szCs w:val="24"/>
        </w:rPr>
        <w:t>,</w:t>
      </w:r>
      <w:r w:rsidRPr="00035223">
        <w:rPr>
          <w:rFonts w:eastAsia="Symbol"/>
          <w:sz w:val="24"/>
          <w:szCs w:val="24"/>
        </w:rPr>
        <w:t xml:space="preserve"> </w:t>
      </w:r>
      <w:r w:rsidRPr="00035223">
        <w:rPr>
          <w:sz w:val="24"/>
          <w:szCs w:val="24"/>
        </w:rPr>
        <w:t>καθώς και τ</w:t>
      </w:r>
      <w:r w:rsidR="003C195C">
        <w:rPr>
          <w:sz w:val="24"/>
          <w:szCs w:val="24"/>
        </w:rPr>
        <w:t>ο</w:t>
      </w:r>
      <w:r w:rsidRPr="00035223">
        <w:rPr>
          <w:sz w:val="24"/>
          <w:szCs w:val="24"/>
        </w:rPr>
        <w:t xml:space="preserve"> Ειδικ</w:t>
      </w:r>
      <w:r w:rsidR="003C195C">
        <w:rPr>
          <w:sz w:val="24"/>
          <w:szCs w:val="24"/>
        </w:rPr>
        <w:t>ό</w:t>
      </w:r>
      <w:r w:rsidRPr="00035223">
        <w:rPr>
          <w:sz w:val="24"/>
          <w:szCs w:val="24"/>
        </w:rPr>
        <w:t xml:space="preserve"> Παρ</w:t>
      </w:r>
      <w:r w:rsidR="003C195C">
        <w:rPr>
          <w:sz w:val="24"/>
          <w:szCs w:val="24"/>
        </w:rPr>
        <w:t>άρτημα</w:t>
      </w:r>
      <w:r>
        <w:rPr>
          <w:sz w:val="24"/>
          <w:szCs w:val="24"/>
        </w:rPr>
        <w:t>:</w:t>
      </w:r>
      <w:r w:rsidRPr="00035223">
        <w:rPr>
          <w:sz w:val="24"/>
          <w:szCs w:val="24"/>
        </w:rPr>
        <w:t xml:space="preserve"> Α(1) Απόδειξης </w:t>
      </w:r>
      <w:r w:rsidRPr="00C5502E">
        <w:rPr>
          <w:sz w:val="24"/>
          <w:szCs w:val="24"/>
        </w:rPr>
        <w:t xml:space="preserve">Χειρισμού Η/Υ με σήμανση έκδοσης </w:t>
      </w:r>
      <w:r w:rsidR="007010D8" w:rsidRPr="007010D8">
        <w:rPr>
          <w:b/>
          <w:sz w:val="24"/>
          <w:szCs w:val="24"/>
          <w:u w:val="single"/>
        </w:rPr>
        <w:t>14</w:t>
      </w:r>
      <w:r w:rsidRPr="007010D8">
        <w:rPr>
          <w:b/>
          <w:sz w:val="24"/>
          <w:szCs w:val="24"/>
          <w:u w:val="single"/>
        </w:rPr>
        <w:t>-</w:t>
      </w:r>
      <w:r w:rsidR="007010D8" w:rsidRPr="007010D8">
        <w:rPr>
          <w:b/>
          <w:sz w:val="24"/>
          <w:szCs w:val="24"/>
          <w:u w:val="single"/>
        </w:rPr>
        <w:t>3</w:t>
      </w:r>
      <w:r w:rsidRPr="007010D8">
        <w:rPr>
          <w:b/>
          <w:sz w:val="24"/>
          <w:szCs w:val="24"/>
          <w:u w:val="single"/>
        </w:rPr>
        <w:t>-</w:t>
      </w:r>
      <w:r w:rsidRPr="00C5502E">
        <w:rPr>
          <w:b/>
          <w:sz w:val="24"/>
          <w:szCs w:val="24"/>
          <w:u w:val="single"/>
        </w:rPr>
        <w:t>202</w:t>
      </w:r>
      <w:r w:rsidR="007010D8">
        <w:rPr>
          <w:b/>
          <w:sz w:val="24"/>
          <w:szCs w:val="24"/>
          <w:u w:val="single"/>
        </w:rPr>
        <w:t>2</w:t>
      </w:r>
      <w:r w:rsidRPr="00C5502E">
        <w:rPr>
          <w:b/>
          <w:sz w:val="24"/>
          <w:szCs w:val="24"/>
          <w:u w:val="single"/>
        </w:rPr>
        <w:t>»</w:t>
      </w:r>
      <w:r w:rsidRPr="00C5502E">
        <w:rPr>
          <w:sz w:val="24"/>
          <w:szCs w:val="24"/>
        </w:rPr>
        <w:t xml:space="preserve">] και την προθεσμία υποβολής των αιτήσεων, </w:t>
      </w:r>
      <w:r w:rsidRPr="00C5502E">
        <w:rPr>
          <w:b/>
          <w:sz w:val="24"/>
          <w:szCs w:val="24"/>
        </w:rPr>
        <w:t>να αναρτηθούν</w:t>
      </w:r>
      <w:r w:rsidRPr="00C5502E">
        <w:rPr>
          <w:sz w:val="24"/>
          <w:szCs w:val="24"/>
        </w:rPr>
        <w:t xml:space="preserve"> στο διαδικτυακό τόπο </w:t>
      </w:r>
      <w:r w:rsidRPr="00C5502E">
        <w:rPr>
          <w:rStyle w:val="11"/>
          <w:sz w:val="24"/>
          <w:szCs w:val="24"/>
        </w:rPr>
        <w:t xml:space="preserve">του Δήμου </w:t>
      </w:r>
      <w:r w:rsidR="005E5FB9">
        <w:rPr>
          <w:rStyle w:val="11"/>
          <w:sz w:val="24"/>
          <w:szCs w:val="24"/>
        </w:rPr>
        <w:t>Αλεξανδρούπολης</w:t>
      </w:r>
      <w:r w:rsidRPr="00C5502E">
        <w:rPr>
          <w:rStyle w:val="11"/>
          <w:sz w:val="24"/>
          <w:szCs w:val="24"/>
        </w:rPr>
        <w:t xml:space="preserve"> (</w:t>
      </w:r>
      <w:hyperlink r:id="rId10" w:history="1">
        <w:r w:rsidR="005E5FB9" w:rsidRPr="000A7606">
          <w:rPr>
            <w:rStyle w:val="-"/>
            <w:sz w:val="24"/>
            <w:szCs w:val="24"/>
            <w:lang w:val="en-US"/>
          </w:rPr>
          <w:t>www</w:t>
        </w:r>
        <w:r w:rsidR="005E5FB9" w:rsidRPr="000A7606">
          <w:rPr>
            <w:rStyle w:val="-"/>
            <w:sz w:val="24"/>
            <w:szCs w:val="24"/>
          </w:rPr>
          <w:t>.</w:t>
        </w:r>
        <w:proofErr w:type="spellStart"/>
        <w:r w:rsidR="005E5FB9" w:rsidRPr="000A7606">
          <w:rPr>
            <w:rStyle w:val="-"/>
            <w:sz w:val="24"/>
            <w:szCs w:val="24"/>
            <w:lang w:val="en-US"/>
          </w:rPr>
          <w:t>alexpolis</w:t>
        </w:r>
        <w:proofErr w:type="spellEnd"/>
        <w:r w:rsidR="005E5FB9" w:rsidRPr="000A7606">
          <w:rPr>
            <w:rStyle w:val="-"/>
            <w:sz w:val="24"/>
            <w:szCs w:val="24"/>
          </w:rPr>
          <w:t>.</w:t>
        </w:r>
        <w:proofErr w:type="spellStart"/>
        <w:r w:rsidR="005E5FB9" w:rsidRPr="000A7606">
          <w:rPr>
            <w:rStyle w:val="-"/>
            <w:sz w:val="24"/>
            <w:szCs w:val="24"/>
          </w:rPr>
          <w:t>gr</w:t>
        </w:r>
        <w:proofErr w:type="spellEnd"/>
      </w:hyperlink>
      <w:r w:rsidRPr="00C5502E">
        <w:rPr>
          <w:rStyle w:val="11"/>
          <w:sz w:val="24"/>
          <w:szCs w:val="24"/>
        </w:rPr>
        <w:t>) και στο κατάστημα</w:t>
      </w:r>
      <w:r w:rsidR="005E5FB9" w:rsidRPr="005E5FB9">
        <w:rPr>
          <w:rStyle w:val="11"/>
          <w:sz w:val="24"/>
          <w:szCs w:val="24"/>
        </w:rPr>
        <w:t xml:space="preserve"> </w:t>
      </w:r>
      <w:r w:rsidR="005E5FB9">
        <w:rPr>
          <w:rStyle w:val="11"/>
          <w:sz w:val="24"/>
          <w:szCs w:val="24"/>
        </w:rPr>
        <w:t xml:space="preserve">της υπηρεσίας μας και στο χώρο των ανακοινώσεων του δημοτικού καταστήματος </w:t>
      </w:r>
      <w:r w:rsidRPr="00C5502E">
        <w:rPr>
          <w:rStyle w:val="11"/>
          <w:sz w:val="24"/>
          <w:szCs w:val="24"/>
        </w:rPr>
        <w:t xml:space="preserve"> του Δήμου</w:t>
      </w:r>
      <w:r w:rsidR="005E5FB9">
        <w:rPr>
          <w:rStyle w:val="11"/>
          <w:sz w:val="24"/>
          <w:szCs w:val="24"/>
        </w:rPr>
        <w:t xml:space="preserve"> Αλεξανδρούπολης</w:t>
      </w:r>
      <w:r w:rsidRPr="00C5502E">
        <w:rPr>
          <w:rStyle w:val="11"/>
          <w:sz w:val="24"/>
          <w:szCs w:val="24"/>
        </w:rPr>
        <w:t>.</w:t>
      </w:r>
      <w:r w:rsidRPr="00C5502E">
        <w:rPr>
          <w:sz w:val="24"/>
          <w:szCs w:val="24"/>
        </w:rPr>
        <w:t xml:space="preserve"> Επιπλέον, </w:t>
      </w:r>
      <w:r w:rsidRPr="00C5502E">
        <w:rPr>
          <w:b/>
          <w:sz w:val="24"/>
          <w:szCs w:val="24"/>
        </w:rPr>
        <w:t>να αναρτηθεί</w:t>
      </w:r>
      <w:r w:rsidRPr="00C5502E">
        <w:rPr>
          <w:sz w:val="24"/>
          <w:szCs w:val="24"/>
        </w:rPr>
        <w:t xml:space="preserve"> και στο πρόγραμμα «</w:t>
      </w:r>
      <w:r w:rsidRPr="00C5502E">
        <w:rPr>
          <w:b/>
          <w:sz w:val="24"/>
          <w:szCs w:val="24"/>
        </w:rPr>
        <w:t>Διαύγεια</w:t>
      </w:r>
      <w:r w:rsidRPr="00C5502E">
        <w:rPr>
          <w:sz w:val="24"/>
          <w:szCs w:val="24"/>
        </w:rPr>
        <w:t>». Για κάθε ανάρτηση που διενεργείται σε κατάστημα, θα συνταχθεί και</w:t>
      </w:r>
      <w:r w:rsidRPr="00035223">
        <w:rPr>
          <w:sz w:val="24"/>
          <w:szCs w:val="24"/>
        </w:rPr>
        <w:t xml:space="preserve"> </w:t>
      </w:r>
      <w:r w:rsidRPr="00035223">
        <w:rPr>
          <w:b/>
          <w:bCs/>
          <w:sz w:val="24"/>
          <w:szCs w:val="24"/>
        </w:rPr>
        <w:t>σχετικό πρακτικό ανάρτησης</w:t>
      </w:r>
      <w:r w:rsidRPr="00035223">
        <w:rPr>
          <w:sz w:val="24"/>
          <w:szCs w:val="24"/>
        </w:rPr>
        <w:t xml:space="preserve"> (σύμφωνα με την παρ. 2 του άρθρου 41 του ν. 4765/2021, όπως ισχύει), το οποίο θα αποσταλεί </w:t>
      </w:r>
      <w:r w:rsidRPr="00035223">
        <w:rPr>
          <w:b/>
          <w:sz w:val="24"/>
          <w:szCs w:val="24"/>
          <w:u w:val="single"/>
        </w:rPr>
        <w:t>αυθημερόν</w:t>
      </w:r>
      <w:r w:rsidRPr="00035223">
        <w:rPr>
          <w:sz w:val="24"/>
          <w:szCs w:val="24"/>
        </w:rPr>
        <w:t xml:space="preserve"> στο ΑΣΕΠ </w:t>
      </w:r>
      <w:r w:rsidRPr="00035223">
        <w:rPr>
          <w:bCs/>
          <w:sz w:val="24"/>
          <w:szCs w:val="24"/>
        </w:rPr>
        <w:t xml:space="preserve">στο </w:t>
      </w:r>
      <w:r w:rsidRPr="00035223">
        <w:rPr>
          <w:bCs/>
          <w:sz w:val="24"/>
          <w:szCs w:val="24"/>
          <w:lang w:val="en-US"/>
        </w:rPr>
        <w:t>e</w:t>
      </w:r>
      <w:r w:rsidRPr="00035223">
        <w:rPr>
          <w:bCs/>
          <w:sz w:val="24"/>
          <w:szCs w:val="24"/>
        </w:rPr>
        <w:t>-</w:t>
      </w:r>
      <w:proofErr w:type="spellStart"/>
      <w:r w:rsidRPr="00035223">
        <w:rPr>
          <w:bCs/>
          <w:sz w:val="24"/>
          <w:szCs w:val="24"/>
        </w:rPr>
        <w:t>mail</w:t>
      </w:r>
      <w:proofErr w:type="spellEnd"/>
      <w:r w:rsidRPr="00035223">
        <w:rPr>
          <w:bCs/>
          <w:sz w:val="24"/>
          <w:szCs w:val="24"/>
        </w:rPr>
        <w:t xml:space="preserve">: </w:t>
      </w:r>
      <w:proofErr w:type="spellStart"/>
      <w:r w:rsidRPr="00035223">
        <w:rPr>
          <w:b/>
          <w:bCs/>
          <w:sz w:val="24"/>
          <w:szCs w:val="24"/>
        </w:rPr>
        <w:t>sox</w:t>
      </w:r>
      <w:proofErr w:type="spellEnd"/>
      <w:r w:rsidRPr="00035223">
        <w:rPr>
          <w:b/>
          <w:bCs/>
          <w:sz w:val="24"/>
          <w:szCs w:val="24"/>
        </w:rPr>
        <w:t xml:space="preserve"> @asep.gr</w:t>
      </w:r>
      <w:r w:rsidRPr="00035223">
        <w:rPr>
          <w:bCs/>
          <w:sz w:val="24"/>
          <w:szCs w:val="24"/>
        </w:rPr>
        <w:t>.</w:t>
      </w:r>
    </w:p>
    <w:p w:rsidR="009938C7" w:rsidRPr="00035223" w:rsidRDefault="009938C7" w:rsidP="009938C7">
      <w:pPr>
        <w:pStyle w:val="a3"/>
        <w:tabs>
          <w:tab w:val="left" w:pos="567"/>
        </w:tabs>
        <w:spacing w:before="120" w:line="360" w:lineRule="auto"/>
        <w:ind w:left="0"/>
        <w:jc w:val="both"/>
        <w:rPr>
          <w:bCs/>
          <w:sz w:val="24"/>
          <w:szCs w:val="24"/>
        </w:rPr>
      </w:pPr>
    </w:p>
    <w:p w:rsidR="009938C7" w:rsidRPr="00035223" w:rsidRDefault="009938C7" w:rsidP="009938C7">
      <w:pPr>
        <w:pStyle w:val="1"/>
        <w:tabs>
          <w:tab w:val="clear" w:pos="0"/>
          <w:tab w:val="left" w:pos="567"/>
        </w:tabs>
        <w:spacing w:line="360" w:lineRule="auto"/>
        <w:rPr>
          <w:sz w:val="24"/>
          <w:szCs w:val="24"/>
        </w:rPr>
      </w:pPr>
      <w:r w:rsidRPr="00035223">
        <w:rPr>
          <w:sz w:val="24"/>
          <w:szCs w:val="24"/>
        </w:rPr>
        <w:t>ΚΕΦΑΛΑΙΟ ΔΕΥΤΕΡΟ: Υποβολή αιτήσεων συμμετοχής</w:t>
      </w:r>
    </w:p>
    <w:p w:rsidR="005E5FB9" w:rsidRPr="005E5FB9" w:rsidRDefault="009938C7" w:rsidP="005E5FB9">
      <w:pPr>
        <w:tabs>
          <w:tab w:val="left" w:pos="567"/>
        </w:tabs>
        <w:spacing w:line="360" w:lineRule="auto"/>
        <w:jc w:val="both"/>
        <w:rPr>
          <w:b/>
          <w:szCs w:val="24"/>
        </w:rPr>
      </w:pPr>
      <w:r w:rsidRPr="00035223">
        <w:rPr>
          <w:szCs w:val="24"/>
        </w:rPr>
        <w:t xml:space="preserve">Οι ενδιαφερόμενοι καλούνται να συμπληρώσουν την αίτηση με κωδικό </w:t>
      </w:r>
      <w:proofErr w:type="spellStart"/>
      <w:r w:rsidRPr="00035223">
        <w:rPr>
          <w:b/>
          <w:bCs/>
          <w:smallCaps/>
          <w:szCs w:val="24"/>
          <w:u w:val="single"/>
        </w:rPr>
        <w:t>εντυπο</w:t>
      </w:r>
      <w:proofErr w:type="spellEnd"/>
      <w:r w:rsidRPr="00035223">
        <w:rPr>
          <w:b/>
          <w:bCs/>
          <w:smallCaps/>
          <w:szCs w:val="24"/>
          <w:u w:val="single"/>
        </w:rPr>
        <w:t xml:space="preserve"> </w:t>
      </w:r>
      <w:proofErr w:type="spellStart"/>
      <w:r w:rsidRPr="00035223">
        <w:rPr>
          <w:b/>
          <w:bCs/>
          <w:smallCaps/>
          <w:szCs w:val="24"/>
          <w:u w:val="single"/>
        </w:rPr>
        <w:t>ασεπ</w:t>
      </w:r>
      <w:proofErr w:type="spellEnd"/>
      <w:r w:rsidRPr="00035223">
        <w:rPr>
          <w:b/>
          <w:bCs/>
          <w:szCs w:val="24"/>
          <w:u w:val="single"/>
        </w:rPr>
        <w:t xml:space="preserve"> ΣΟΧ.12</w:t>
      </w:r>
      <w:r w:rsidRPr="00035223">
        <w:rPr>
          <w:szCs w:val="24"/>
        </w:rPr>
        <w:t xml:space="preserve"> και </w:t>
      </w:r>
      <w:r w:rsidRPr="005E5FB9">
        <w:rPr>
          <w:szCs w:val="24"/>
        </w:rPr>
        <w:t xml:space="preserve">να την υποβάλουν, μαζί με τα απαιτούμενα από την παρούσα Ανακοίνωση δικαιολογητικά,  </w:t>
      </w:r>
      <w:r w:rsidRPr="005E5FB9">
        <w:rPr>
          <w:b/>
          <w:szCs w:val="24"/>
        </w:rPr>
        <w:t>ταχυδρομικά</w:t>
      </w:r>
      <w:r w:rsidRPr="005E5FB9">
        <w:rPr>
          <w:szCs w:val="24"/>
        </w:rPr>
        <w:t xml:space="preserve"> </w:t>
      </w:r>
      <w:r w:rsidRPr="005E5FB9">
        <w:rPr>
          <w:b/>
          <w:szCs w:val="24"/>
        </w:rPr>
        <w:t>με συστημένη επιστολή</w:t>
      </w:r>
      <w:r w:rsidRPr="005E5FB9">
        <w:rPr>
          <w:szCs w:val="24"/>
        </w:rPr>
        <w:t xml:space="preserve">, στα γραφεία της υπηρεσίας μας στην ακόλουθη διεύθυνση: </w:t>
      </w:r>
      <w:r w:rsidR="005E5FB9" w:rsidRPr="005E5FB9">
        <w:rPr>
          <w:b/>
          <w:szCs w:val="24"/>
        </w:rPr>
        <w:t xml:space="preserve">Ν.Π.Δ.Δ. «Κέντρο Κοινωνικής Προστασίας – Αλληλεγγύης, Παιδείας και Περιβάλλοντος» με </w:t>
      </w:r>
      <w:proofErr w:type="spellStart"/>
      <w:r w:rsidR="005E5FB9" w:rsidRPr="005E5FB9">
        <w:rPr>
          <w:b/>
          <w:szCs w:val="24"/>
        </w:rPr>
        <w:t>δ.τ</w:t>
      </w:r>
      <w:proofErr w:type="spellEnd"/>
      <w:r w:rsidR="005E5FB9" w:rsidRPr="005E5FB9">
        <w:rPr>
          <w:b/>
          <w:szCs w:val="24"/>
        </w:rPr>
        <w:t xml:space="preserve">. «ΠΟΛΥ-ΚΟΙΝΩΝΙΚΟ», Γ. Καρτάλη 2, Τ.Κ. 68132, Αλεξανδρούπολη, απευθύνοντάς την στη Διεύθυνση Διοικητικού – Οικονομικού, υπόψη </w:t>
      </w:r>
      <w:proofErr w:type="spellStart"/>
      <w:r w:rsidR="005E5FB9" w:rsidRPr="005E5FB9">
        <w:rPr>
          <w:b/>
          <w:szCs w:val="24"/>
        </w:rPr>
        <w:t>κας</w:t>
      </w:r>
      <w:proofErr w:type="spellEnd"/>
      <w:r w:rsidR="005E5FB9" w:rsidRPr="005E5FB9">
        <w:rPr>
          <w:b/>
          <w:szCs w:val="24"/>
        </w:rPr>
        <w:t xml:space="preserve"> Τσιαούση  Ελένης</w:t>
      </w:r>
      <w:r w:rsidR="005E5FB9">
        <w:rPr>
          <w:b/>
          <w:szCs w:val="24"/>
        </w:rPr>
        <w:t>.</w:t>
      </w:r>
      <w:r w:rsidR="005E5FB9" w:rsidRPr="005E5FB9">
        <w:rPr>
          <w:b/>
          <w:szCs w:val="24"/>
        </w:rPr>
        <w:t xml:space="preserve">  </w:t>
      </w:r>
    </w:p>
    <w:p w:rsidR="009938C7" w:rsidRPr="00B17E61" w:rsidRDefault="009938C7" w:rsidP="005E5FB9">
      <w:pPr>
        <w:autoSpaceDE w:val="0"/>
        <w:autoSpaceDN w:val="0"/>
        <w:adjustRightInd w:val="0"/>
        <w:spacing w:line="360" w:lineRule="auto"/>
        <w:jc w:val="both"/>
        <w:rPr>
          <w:b/>
          <w:szCs w:val="24"/>
          <w:u w:val="single"/>
        </w:rPr>
      </w:pPr>
      <w:r w:rsidRPr="005E5FB9">
        <w:rPr>
          <w:b/>
          <w:szCs w:val="24"/>
        </w:rPr>
        <w:t>Το εμπρόθεσμο</w:t>
      </w:r>
      <w:r w:rsidRPr="005E5FB9">
        <w:rPr>
          <w:szCs w:val="24"/>
        </w:rPr>
        <w:t xml:space="preserve"> των αιτήσεων κρίνεται με βάση την ημερομηνία που φέρει ο φάκελος αποστολής, ο οποίος μετά την αποσφράγισή του επισυνάπτεται στην</w:t>
      </w:r>
      <w:r w:rsidRPr="0017285E">
        <w:rPr>
          <w:szCs w:val="24"/>
        </w:rPr>
        <w:t xml:space="preserve"> αίτηση των υποψηφίων.</w:t>
      </w:r>
      <w:r>
        <w:rPr>
          <w:szCs w:val="24"/>
        </w:rPr>
        <w:t xml:space="preserve"> </w:t>
      </w:r>
    </w:p>
    <w:p w:rsidR="009938C7" w:rsidRPr="00035223" w:rsidRDefault="009938C7" w:rsidP="009938C7">
      <w:pPr>
        <w:pStyle w:val="a3"/>
        <w:tabs>
          <w:tab w:val="left" w:pos="567"/>
        </w:tabs>
        <w:spacing w:before="240" w:line="360" w:lineRule="auto"/>
        <w:ind w:left="0"/>
        <w:jc w:val="both"/>
        <w:rPr>
          <w:b/>
          <w:bCs/>
          <w:sz w:val="24"/>
          <w:szCs w:val="24"/>
        </w:rPr>
      </w:pPr>
      <w:r w:rsidRPr="00035223">
        <w:rPr>
          <w:b/>
          <w:bCs/>
          <w:sz w:val="24"/>
          <w:szCs w:val="24"/>
          <w:u w:val="single"/>
        </w:rPr>
        <w:lastRenderedPageBreak/>
        <w:t xml:space="preserve">Επισημαίνεται </w:t>
      </w:r>
      <w:r w:rsidRPr="00035223">
        <w:rPr>
          <w:b/>
          <w:bCs/>
          <w:sz w:val="24"/>
          <w:szCs w:val="24"/>
        </w:rPr>
        <w:t xml:space="preserve">ότι σύμφωνα με το νέο Ευρωπαϊκό Γενικό Κανονισμό Προστασίας Δεδομένων (ΕΕ) 2016/679 γνωστό ως </w:t>
      </w:r>
      <w:r w:rsidRPr="00035223">
        <w:rPr>
          <w:b/>
          <w:bCs/>
          <w:sz w:val="24"/>
          <w:szCs w:val="24"/>
          <w:lang w:val="en-US"/>
        </w:rPr>
        <w:t>GDPR</w:t>
      </w:r>
      <w:r w:rsidRPr="00035223">
        <w:rPr>
          <w:b/>
          <w:bCs/>
          <w:sz w:val="24"/>
          <w:szCs w:val="24"/>
        </w:rPr>
        <w:t xml:space="preserve">, που ετέθη σε εφαρμογή τον Μάιο 2018, καθιερώνεται ενιαίο νομικό πλαίσιο για την </w:t>
      </w:r>
      <w:r w:rsidRPr="00035223">
        <w:rPr>
          <w:sz w:val="24"/>
          <w:szCs w:val="24"/>
        </w:rPr>
        <w:t>προστασία</w:t>
      </w:r>
      <w:r w:rsidRPr="00035223">
        <w:rPr>
          <w:b/>
          <w:bCs/>
          <w:sz w:val="24"/>
          <w:szCs w:val="24"/>
        </w:rPr>
        <w:t xml:space="preserve"> των προσωπικών δεδομένων σε όλα τα κράτη μέλη της ΕΕ. Για το λόγο αυτό,</w:t>
      </w:r>
      <w:r w:rsidRPr="00035223">
        <w:rPr>
          <w:b/>
          <w:bCs/>
          <w:i/>
          <w:sz w:val="24"/>
          <w:szCs w:val="24"/>
        </w:rPr>
        <w:t xml:space="preserve">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w:t>
      </w:r>
      <w:r w:rsidRPr="00035223">
        <w:rPr>
          <w:b/>
          <w:bCs/>
          <w:sz w:val="24"/>
          <w:szCs w:val="24"/>
        </w:rPr>
        <w:t>Οι υποψήφιοι διατηρούν το δικαίωμα ανάκλησης της συναίνεσής τους ανά πάσα στιγμή και κατόπιν υποβολής σχετικής αίτησης προς το Φορέα.</w:t>
      </w:r>
    </w:p>
    <w:p w:rsidR="009938C7" w:rsidRDefault="009938C7" w:rsidP="009938C7">
      <w:pPr>
        <w:spacing w:before="240" w:line="360" w:lineRule="auto"/>
        <w:jc w:val="both"/>
        <w:rPr>
          <w:b/>
          <w:bCs/>
          <w:szCs w:val="24"/>
        </w:rPr>
      </w:pPr>
      <w:r w:rsidRPr="00035223">
        <w:rPr>
          <w:b/>
          <w:bCs/>
          <w:szCs w:val="24"/>
        </w:rPr>
        <w:t>Η αίτηση συμμετοχής επέχει θέση υπεύθυνης δήλωσης και η ευθύνη της ορθής συμπλήρωσής της είναι αποκλειστικά του υποψηφίου.</w:t>
      </w:r>
    </w:p>
    <w:p w:rsidR="009938C7" w:rsidRDefault="009938C7" w:rsidP="009938C7">
      <w:pPr>
        <w:spacing w:line="360" w:lineRule="auto"/>
        <w:jc w:val="both"/>
        <w:rPr>
          <w:szCs w:val="24"/>
        </w:rPr>
      </w:pPr>
      <w:r w:rsidRPr="00BB5EBA">
        <w:rPr>
          <w:b/>
          <w:szCs w:val="24"/>
        </w:rPr>
        <w:t xml:space="preserve">Η προθεσμία υποβολής των αιτήσεων δεν μπορεί να είναι μικρότερη των δέκα (10) ημερών </w:t>
      </w:r>
      <w:r w:rsidRPr="00BB5EBA">
        <w:rPr>
          <w:szCs w:val="24"/>
        </w:rPr>
        <w:t>(</w:t>
      </w:r>
      <w:proofErr w:type="spellStart"/>
      <w:r w:rsidRPr="00BB5EBA">
        <w:rPr>
          <w:szCs w:val="24"/>
        </w:rPr>
        <w:t>υπολογιζομένων</w:t>
      </w:r>
      <w:proofErr w:type="spellEnd"/>
      <w:r w:rsidRPr="00BB5EBA">
        <w:rPr>
          <w:szCs w:val="24"/>
        </w:rPr>
        <w:t xml:space="preserve"> ημερολογιακά)</w:t>
      </w:r>
      <w:r w:rsidRPr="00BB5EBA">
        <w:rPr>
          <w:b/>
          <w:szCs w:val="24"/>
        </w:rPr>
        <w:t xml:space="preserve"> </w:t>
      </w:r>
      <w:r w:rsidRPr="00BB5EBA">
        <w:rPr>
          <w:szCs w:val="24"/>
        </w:rPr>
        <w:t xml:space="preserve">και αρχίζει από την επόμενη ημέρα της τελευταίας δημοσίευσης της παρούσας σε τοπικές εφημερίδες ή </w:t>
      </w:r>
      <w:r w:rsidR="005E5FB9">
        <w:rPr>
          <w:szCs w:val="24"/>
        </w:rPr>
        <w:t xml:space="preserve">της ανάρτησης στο κατάστημα της υπηρεσίας μας, </w:t>
      </w:r>
      <w:r w:rsidR="005E5FB9" w:rsidRPr="00C5502E">
        <w:rPr>
          <w:szCs w:val="24"/>
        </w:rPr>
        <w:t xml:space="preserve">στο διαδικτυακό τόπο </w:t>
      </w:r>
      <w:r w:rsidR="005E5FB9" w:rsidRPr="00C5502E">
        <w:rPr>
          <w:rStyle w:val="11"/>
          <w:szCs w:val="24"/>
        </w:rPr>
        <w:t xml:space="preserve">του Δήμου </w:t>
      </w:r>
      <w:r w:rsidR="005E5FB9">
        <w:rPr>
          <w:rStyle w:val="11"/>
          <w:szCs w:val="24"/>
        </w:rPr>
        <w:t>Αλεξανδρούπολης</w:t>
      </w:r>
      <w:r w:rsidR="005E5FB9" w:rsidRPr="00C5502E">
        <w:rPr>
          <w:rStyle w:val="11"/>
          <w:szCs w:val="24"/>
        </w:rPr>
        <w:t xml:space="preserve"> (</w:t>
      </w:r>
      <w:hyperlink r:id="rId11" w:history="1">
        <w:r w:rsidR="005E5FB9" w:rsidRPr="000A7606">
          <w:rPr>
            <w:rStyle w:val="-"/>
            <w:szCs w:val="24"/>
            <w:lang w:val="en-US"/>
          </w:rPr>
          <w:t>www</w:t>
        </w:r>
        <w:r w:rsidR="005E5FB9" w:rsidRPr="000A7606">
          <w:rPr>
            <w:rStyle w:val="-"/>
            <w:szCs w:val="24"/>
          </w:rPr>
          <w:t>.</w:t>
        </w:r>
        <w:proofErr w:type="spellStart"/>
        <w:r w:rsidR="005E5FB9" w:rsidRPr="000A7606">
          <w:rPr>
            <w:rStyle w:val="-"/>
            <w:szCs w:val="24"/>
            <w:lang w:val="en-US"/>
          </w:rPr>
          <w:t>alexpolis</w:t>
        </w:r>
        <w:proofErr w:type="spellEnd"/>
        <w:r w:rsidR="005E5FB9" w:rsidRPr="000A7606">
          <w:rPr>
            <w:rStyle w:val="-"/>
            <w:szCs w:val="24"/>
          </w:rPr>
          <w:t>.</w:t>
        </w:r>
        <w:proofErr w:type="spellStart"/>
        <w:r w:rsidR="005E5FB9" w:rsidRPr="000A7606">
          <w:rPr>
            <w:rStyle w:val="-"/>
            <w:szCs w:val="24"/>
          </w:rPr>
          <w:t>gr</w:t>
        </w:r>
        <w:proofErr w:type="spellEnd"/>
      </w:hyperlink>
      <w:r w:rsidR="005E5FB9" w:rsidRPr="00C5502E">
        <w:rPr>
          <w:rStyle w:val="11"/>
          <w:szCs w:val="24"/>
        </w:rPr>
        <w:t xml:space="preserve">) </w:t>
      </w:r>
      <w:r w:rsidR="005E5FB9">
        <w:rPr>
          <w:rStyle w:val="11"/>
          <w:szCs w:val="24"/>
        </w:rPr>
        <w:t xml:space="preserve">και στο χώρο των ανακοινώσεων του δημοτικού καταστήματος </w:t>
      </w:r>
      <w:r w:rsidR="005E5FB9" w:rsidRPr="00C5502E">
        <w:rPr>
          <w:rStyle w:val="11"/>
          <w:szCs w:val="24"/>
        </w:rPr>
        <w:t xml:space="preserve"> του Δήμου</w:t>
      </w:r>
      <w:r w:rsidR="005E5FB9">
        <w:rPr>
          <w:rStyle w:val="11"/>
          <w:szCs w:val="24"/>
        </w:rPr>
        <w:t xml:space="preserve"> Αλεξανδρούπολης</w:t>
      </w:r>
      <w:r w:rsidRPr="00BB5EBA">
        <w:rPr>
          <w:rStyle w:val="11"/>
          <w:szCs w:val="24"/>
        </w:rPr>
        <w:t xml:space="preserve">, </w:t>
      </w:r>
      <w:r w:rsidRPr="00BB5EBA">
        <w:rPr>
          <w:szCs w:val="24"/>
        </w:rPr>
        <w:t>εφόσον η ανάρτηση είναι τυχόν μεταγενέστερη της δημοσίευσης στις εφημερίδες. Η ανωτέρω προθεσμία λήγει με την παρέλευση ολόκληρης της τελευταίας ημέρας και  εάν αυτή είναι, κατά νόμο, εξαιρετέα (δημόσια αργία ή μη εργάσιμη), τότε η λήξη της προθεσμίας μετατίθεται την επόμενη εργάσιμη ημέρα.</w:t>
      </w:r>
      <w:r>
        <w:rPr>
          <w:szCs w:val="24"/>
        </w:rPr>
        <w:t xml:space="preserve"> </w:t>
      </w:r>
    </w:p>
    <w:p w:rsidR="009938C7" w:rsidRDefault="009938C7" w:rsidP="009938C7">
      <w:pPr>
        <w:spacing w:line="360" w:lineRule="auto"/>
        <w:jc w:val="both"/>
        <w:rPr>
          <w:b/>
          <w:szCs w:val="24"/>
        </w:rPr>
      </w:pPr>
      <w:r>
        <w:rPr>
          <w:szCs w:val="24"/>
        </w:rPr>
        <w:t xml:space="preserve">Οι υποψήφιοι </w:t>
      </w:r>
      <w:r>
        <w:rPr>
          <w:b/>
          <w:szCs w:val="24"/>
        </w:rPr>
        <w:t>μπορούν να αναζητήσουν τα έντυπα</w:t>
      </w:r>
      <w:r>
        <w:rPr>
          <w:szCs w:val="24"/>
        </w:rPr>
        <w:t xml:space="preserve"> των αιτήσεων: </w:t>
      </w:r>
      <w:r>
        <w:rPr>
          <w:b/>
          <w:szCs w:val="24"/>
        </w:rPr>
        <w:t>α)</w:t>
      </w:r>
      <w:r>
        <w:rPr>
          <w:rStyle w:val="11"/>
          <w:szCs w:val="24"/>
        </w:rPr>
        <w:t xml:space="preserve"> </w:t>
      </w:r>
      <w:r w:rsidRPr="00B42C5A">
        <w:rPr>
          <w:szCs w:val="24"/>
        </w:rPr>
        <w:t xml:space="preserve">Στην υπηρεσία μας στην ανωτέρω διεύθυνση ή </w:t>
      </w:r>
      <w:r>
        <w:rPr>
          <w:szCs w:val="24"/>
        </w:rPr>
        <w:t>σ</w:t>
      </w:r>
      <w:r>
        <w:rPr>
          <w:rStyle w:val="11"/>
          <w:szCs w:val="24"/>
        </w:rPr>
        <w:t xml:space="preserve">το δικτυακό μας τόπο </w:t>
      </w:r>
      <w:r w:rsidR="005E5FB9" w:rsidRPr="00C5502E">
        <w:rPr>
          <w:rStyle w:val="11"/>
          <w:szCs w:val="24"/>
        </w:rPr>
        <w:t>(</w:t>
      </w:r>
      <w:hyperlink r:id="rId12" w:history="1">
        <w:r w:rsidR="005E5FB9" w:rsidRPr="000A7606">
          <w:rPr>
            <w:rStyle w:val="-"/>
            <w:szCs w:val="24"/>
            <w:lang w:val="en-US"/>
          </w:rPr>
          <w:t>www</w:t>
        </w:r>
        <w:r w:rsidR="005E5FB9" w:rsidRPr="000A7606">
          <w:rPr>
            <w:rStyle w:val="-"/>
            <w:szCs w:val="24"/>
          </w:rPr>
          <w:t>.</w:t>
        </w:r>
        <w:r w:rsidR="005E5FB9" w:rsidRPr="000A7606">
          <w:rPr>
            <w:rStyle w:val="-"/>
            <w:szCs w:val="24"/>
            <w:lang w:val="en-US"/>
          </w:rPr>
          <w:t>alexpolis</w:t>
        </w:r>
        <w:r w:rsidR="005E5FB9" w:rsidRPr="000A7606">
          <w:rPr>
            <w:rStyle w:val="-"/>
            <w:szCs w:val="24"/>
          </w:rPr>
          <w:t>.gr</w:t>
        </w:r>
      </w:hyperlink>
      <w:r w:rsidR="005E5FB9" w:rsidRPr="00C5502E">
        <w:rPr>
          <w:rStyle w:val="11"/>
          <w:szCs w:val="24"/>
        </w:rPr>
        <w:t xml:space="preserve">) </w:t>
      </w:r>
      <w:r>
        <w:rPr>
          <w:b/>
          <w:szCs w:val="24"/>
        </w:rPr>
        <w:t>β)</w:t>
      </w:r>
      <w:r>
        <w:rPr>
          <w:szCs w:val="24"/>
        </w:rPr>
        <w:t xml:space="preserve"> στο δικτυακό τόπο του ΑΣΕΠ (</w:t>
      </w:r>
      <w:hyperlink r:id="rId13" w:history="1">
        <w:r>
          <w:rPr>
            <w:rStyle w:val="-"/>
            <w:szCs w:val="24"/>
          </w:rPr>
          <w:t>www.asep.gr</w:t>
        </w:r>
      </w:hyperlink>
      <w:r>
        <w:rPr>
          <w:szCs w:val="24"/>
        </w:rPr>
        <w:t xml:space="preserve">) και συγκεκριμένα ακολουθώντας από την κεντρική σελίδα τη διαδρομή: </w:t>
      </w:r>
      <w:r>
        <w:rPr>
          <w:b/>
          <w:szCs w:val="24"/>
        </w:rPr>
        <w:t>Πολίτες -&gt; Έντυπα – Διαδικασίες -&gt; Διαγωνισμών Φορέων -&gt; Ορ. Χρόνου ΣΟΧ γ)</w:t>
      </w:r>
      <w:r>
        <w:rPr>
          <w:szCs w:val="24"/>
        </w:rPr>
        <w:t xml:space="preserve"> στα κατά τόπους Κέντρα Εξυπηρέτησης Πολιτών (ΚΕΠ) αλλά και στην ηλεκτρονική τους διεύθυνση (</w:t>
      </w:r>
      <w:hyperlink r:id="rId14" w:history="1">
        <w:r>
          <w:rPr>
            <w:rStyle w:val="-"/>
            <w:szCs w:val="24"/>
          </w:rPr>
          <w:t>www.kep.gov.gr</w:t>
        </w:r>
      </w:hyperlink>
      <w:r>
        <w:rPr>
          <w:szCs w:val="24"/>
        </w:rPr>
        <w:t xml:space="preserve">), απ' όπου μέσω της διαδρομής: </w:t>
      </w:r>
      <w:r>
        <w:rPr>
          <w:b/>
          <w:szCs w:val="24"/>
        </w:rPr>
        <w:t>Σύνδεσμοι -&gt; Ανεξάρτητες και άλλες αρχές -&gt; ΑΣΕΠ</w:t>
      </w:r>
      <w:r>
        <w:rPr>
          <w:szCs w:val="24"/>
        </w:rPr>
        <w:t xml:space="preserve"> θα οδηγηθούν στην κεντρική σελίδα του δικτυακού τόπου του ΑΣΕΠ και από εκεί θα έχουν πρόσβαση στα έντυπα μέσω της διαδρομής: </w:t>
      </w:r>
      <w:r>
        <w:rPr>
          <w:b/>
          <w:szCs w:val="24"/>
        </w:rPr>
        <w:t>Πολίτες -&gt; Έντυπα – Διαδικασίες -&gt; Διαγωνισμών Φορέων -&gt; Ορ. Χρόνου ΣΟΧ.</w:t>
      </w:r>
    </w:p>
    <w:p w:rsidR="009938C7" w:rsidRDefault="009938C7" w:rsidP="009938C7">
      <w:pPr>
        <w:spacing w:line="360" w:lineRule="auto"/>
        <w:jc w:val="both"/>
        <w:rPr>
          <w:b/>
          <w:szCs w:val="24"/>
        </w:rPr>
      </w:pPr>
    </w:p>
    <w:p w:rsidR="003C195C" w:rsidRDefault="003C195C" w:rsidP="009938C7">
      <w:pPr>
        <w:spacing w:line="360" w:lineRule="auto"/>
        <w:jc w:val="both"/>
        <w:rPr>
          <w:b/>
          <w:szCs w:val="24"/>
        </w:rPr>
      </w:pPr>
    </w:p>
    <w:p w:rsidR="003C195C" w:rsidRDefault="003C195C" w:rsidP="009938C7">
      <w:pPr>
        <w:spacing w:line="360" w:lineRule="auto"/>
        <w:jc w:val="both"/>
        <w:rPr>
          <w:b/>
          <w:szCs w:val="24"/>
        </w:rPr>
      </w:pPr>
    </w:p>
    <w:p w:rsidR="009938C7" w:rsidRDefault="009938C7" w:rsidP="009938C7">
      <w:pPr>
        <w:spacing w:line="360" w:lineRule="auto"/>
        <w:jc w:val="both"/>
        <w:rPr>
          <w:b/>
          <w:szCs w:val="24"/>
        </w:rPr>
      </w:pPr>
    </w:p>
    <w:p w:rsidR="009938C7" w:rsidRPr="00035223" w:rsidRDefault="009938C7" w:rsidP="009938C7">
      <w:pPr>
        <w:pStyle w:val="a3"/>
        <w:tabs>
          <w:tab w:val="left" w:pos="567"/>
        </w:tabs>
        <w:spacing w:line="360" w:lineRule="auto"/>
        <w:ind w:left="0"/>
        <w:rPr>
          <w:b/>
          <w:sz w:val="24"/>
          <w:szCs w:val="24"/>
          <w:u w:val="single"/>
        </w:rPr>
      </w:pPr>
      <w:r w:rsidRPr="00035223">
        <w:rPr>
          <w:b/>
          <w:sz w:val="24"/>
          <w:szCs w:val="24"/>
          <w:u w:val="single"/>
        </w:rPr>
        <w:lastRenderedPageBreak/>
        <w:t>ΚΕΦΑΛΑΙΟ ΤΡΙΤΟ:  Κατάταξη υποψηφίων</w:t>
      </w:r>
    </w:p>
    <w:p w:rsidR="009938C7" w:rsidRPr="00035223" w:rsidRDefault="009938C7" w:rsidP="009938C7">
      <w:pPr>
        <w:pStyle w:val="a3"/>
        <w:tabs>
          <w:tab w:val="left" w:pos="567"/>
        </w:tabs>
        <w:spacing w:line="360" w:lineRule="auto"/>
        <w:ind w:left="0"/>
        <w:rPr>
          <w:b/>
          <w:sz w:val="24"/>
          <w:szCs w:val="24"/>
          <w:u w:val="single"/>
        </w:rPr>
      </w:pPr>
    </w:p>
    <w:p w:rsidR="00504A14" w:rsidRDefault="00504A14" w:rsidP="003C195C">
      <w:pPr>
        <w:spacing w:before="60" w:line="360" w:lineRule="auto"/>
        <w:jc w:val="both"/>
        <w:rPr>
          <w:szCs w:val="24"/>
        </w:rPr>
      </w:pPr>
      <w:r>
        <w:rPr>
          <w:szCs w:val="24"/>
        </w:rPr>
        <w:t xml:space="preserve">Αφού η υπηρεσία μας επεξεργαστεί τις αιτήσεις των υποψηφίων, τους κατατάσσει σε πίνακες κατά κατηγορία, κλάδο ή ειδικότητα και κατά φθίνουσα σειρά βαθμολογίας, βάσει των κριτηρίων του νόμου (όπως αναλυτικά αναφέρονται στο Παράρτημα της Ανακοίνωσης). Η </w:t>
      </w:r>
      <w:r>
        <w:rPr>
          <w:b/>
          <w:szCs w:val="24"/>
        </w:rPr>
        <w:t>κατάταξη</w:t>
      </w:r>
      <w:r>
        <w:rPr>
          <w:szCs w:val="24"/>
        </w:rPr>
        <w:t xml:space="preserve"> των υποψηφίων, βάσει της οποίας θα γίνει η </w:t>
      </w:r>
      <w:r>
        <w:rPr>
          <w:b/>
          <w:szCs w:val="24"/>
        </w:rPr>
        <w:t>τελική επιλογή</w:t>
      </w:r>
      <w:r>
        <w:rPr>
          <w:szCs w:val="24"/>
        </w:rPr>
        <w:t xml:space="preserve"> για την πρόσληψη με σύμβαση εργασίας ορισμένου χρόνου, γίνεται κατά φθίνουσα σειρά με βάση τη </w:t>
      </w:r>
      <w:r>
        <w:rPr>
          <w:b/>
          <w:szCs w:val="24"/>
        </w:rPr>
        <w:t>συνολική βαθμολογία</w:t>
      </w:r>
      <w:r>
        <w:rPr>
          <w:szCs w:val="24"/>
        </w:rPr>
        <w:t xml:space="preserve"> που συγκεντρώνουν από τα βαθμολογούμενα κριτήρια κατάταξης </w:t>
      </w:r>
      <w:r>
        <w:rPr>
          <w:i/>
          <w:szCs w:val="24"/>
        </w:rPr>
        <w:t>(χρόνος ανεργίας, ανήλικα ή ενήλικα προστατευόμενα κατά το νόμο τέκνα, ιδιότητα άγαμου, διαζευγμένου ή εν χηρεία γονέα, αναπηρία του αιτούντος και αποδεδειγμένη εργασιακή εμπειρία από απασχόληση σε συγχρηματοδοτούμενες δομές και δράσεις συναφείς με ευάλωτες ομάδες και κοινωνική ένταξη).</w:t>
      </w:r>
    </w:p>
    <w:p w:rsidR="00504A14" w:rsidRDefault="00504A14" w:rsidP="00504A14">
      <w:pPr>
        <w:spacing w:before="120" w:line="360" w:lineRule="auto"/>
        <w:jc w:val="both"/>
        <w:rPr>
          <w:szCs w:val="24"/>
        </w:rPr>
      </w:pPr>
      <w:r>
        <w:rPr>
          <w:szCs w:val="24"/>
        </w:rPr>
        <w:t xml:space="preserve">Στην περίπτωση </w:t>
      </w:r>
      <w:r>
        <w:rPr>
          <w:b/>
          <w:szCs w:val="24"/>
        </w:rPr>
        <w:t>ισοβαθμίας</w:t>
      </w:r>
      <w:r>
        <w:rPr>
          <w:szCs w:val="24"/>
        </w:rPr>
        <w:t xml:space="preserve"> υποψηφίων στη συνολική βαθμολογία προηγείται αυτός που έχει τις περισσότερες μονάδες στο πρώτο βαθμολογούμενο κριτήριο </w:t>
      </w:r>
      <w:r>
        <w:rPr>
          <w:i/>
          <w:szCs w:val="24"/>
        </w:rPr>
        <w:t>(χρόνος ανεργίας)</w:t>
      </w:r>
      <w:r>
        <w:rPr>
          <w:szCs w:val="24"/>
        </w:rPr>
        <w:t xml:space="preserve"> και, αν αυτές συμπίπτουν, αυτός που έχει τις περισσότερες μονάδες στο δεύτερο κριτήριο </w:t>
      </w:r>
      <w:r>
        <w:rPr>
          <w:i/>
          <w:szCs w:val="24"/>
        </w:rPr>
        <w:t>(αριθμός ανήλικων ή ενήλικων προστατευόμενων κατά το νόμο τέκνων)</w:t>
      </w:r>
      <w:r>
        <w:rPr>
          <w:szCs w:val="24"/>
        </w:rPr>
        <w:t xml:space="preserve"> και ούτω καθεξής. Αν οι υποψήφιοι και πάλι ισοβαθμούν, προηγείται  ο μεγαλύτερος στην ηλικία με βάση την ημερομηνία γέννησής του, ενώ, αν εξαντληθούν όλα τα παραπάνω κριτήρια, η μεταξύ τους σειρά καθορίζεται με δημόσια κλήρωση.</w:t>
      </w:r>
    </w:p>
    <w:p w:rsidR="00504A14" w:rsidRDefault="00504A14" w:rsidP="00504A14">
      <w:pPr>
        <w:pStyle w:val="a3"/>
        <w:tabs>
          <w:tab w:val="left" w:pos="567"/>
        </w:tabs>
        <w:spacing w:line="360" w:lineRule="auto"/>
        <w:ind w:left="0"/>
        <w:jc w:val="both"/>
        <w:rPr>
          <w:b/>
          <w:sz w:val="24"/>
          <w:szCs w:val="24"/>
          <w:u w:val="single"/>
        </w:rPr>
      </w:pPr>
    </w:p>
    <w:p w:rsidR="009938C7" w:rsidRPr="00035223" w:rsidRDefault="009938C7" w:rsidP="009938C7">
      <w:pPr>
        <w:tabs>
          <w:tab w:val="left" w:pos="0"/>
          <w:tab w:val="left" w:pos="567"/>
        </w:tabs>
        <w:spacing w:line="360" w:lineRule="auto"/>
        <w:jc w:val="both"/>
        <w:rPr>
          <w:szCs w:val="24"/>
        </w:rPr>
      </w:pPr>
      <w:r w:rsidRPr="00035223">
        <w:rPr>
          <w:b/>
          <w:szCs w:val="24"/>
          <w:u w:val="single"/>
          <w:shd w:val="clear" w:color="auto" w:fill="FFFFFF"/>
        </w:rPr>
        <w:t>ΠΡΟΣΟΧΗ</w:t>
      </w:r>
      <w:r w:rsidRPr="00035223">
        <w:rPr>
          <w:b/>
          <w:szCs w:val="24"/>
          <w:shd w:val="clear" w:color="auto" w:fill="FFFFFF"/>
        </w:rPr>
        <w:t>:</w:t>
      </w:r>
      <w:r w:rsidRPr="00035223">
        <w:rPr>
          <w:szCs w:val="24"/>
        </w:rPr>
        <w:t xml:space="preserve"> </w:t>
      </w:r>
    </w:p>
    <w:p w:rsidR="003C195C" w:rsidRPr="007230FD" w:rsidRDefault="003C195C" w:rsidP="003C195C">
      <w:pPr>
        <w:tabs>
          <w:tab w:val="left" w:pos="0"/>
          <w:tab w:val="left" w:pos="567"/>
        </w:tabs>
        <w:spacing w:before="120" w:line="360" w:lineRule="auto"/>
        <w:jc w:val="both"/>
        <w:rPr>
          <w:b/>
          <w:szCs w:val="24"/>
        </w:rPr>
      </w:pPr>
      <w:r w:rsidRPr="007230FD">
        <w:rPr>
          <w:szCs w:val="24"/>
        </w:rPr>
        <w:t xml:space="preserve">Για την  θέση </w:t>
      </w:r>
      <w:r w:rsidRPr="007230FD">
        <w:rPr>
          <w:b/>
          <w:szCs w:val="24"/>
        </w:rPr>
        <w:t>με κωδικό 101</w:t>
      </w:r>
      <w:r w:rsidRPr="007230FD">
        <w:rPr>
          <w:szCs w:val="24"/>
        </w:rPr>
        <w:t xml:space="preserve"> </w:t>
      </w:r>
      <w:r w:rsidRPr="007230FD">
        <w:rPr>
          <w:b/>
          <w:szCs w:val="24"/>
        </w:rPr>
        <w:t>προτάσσονται</w:t>
      </w:r>
      <w:r w:rsidRPr="007230FD">
        <w:rPr>
          <w:szCs w:val="24"/>
        </w:rPr>
        <w:t xml:space="preserve"> των λοιπών υποψηφίων, ανεξάρτητα από το σύνολο των μονάδων που συγκεντρώνουν, οι</w:t>
      </w:r>
      <w:r w:rsidRPr="007230FD">
        <w:rPr>
          <w:b/>
          <w:szCs w:val="24"/>
        </w:rPr>
        <w:t xml:space="preserve"> </w:t>
      </w:r>
      <w:r w:rsidRPr="00AD79EA">
        <w:rPr>
          <w:b/>
          <w:szCs w:val="24"/>
        </w:rPr>
        <w:t>μόνιμοι κάτοικοι</w:t>
      </w:r>
      <w:r w:rsidRPr="007230FD">
        <w:rPr>
          <w:szCs w:val="24"/>
        </w:rPr>
        <w:t xml:space="preserve"> </w:t>
      </w:r>
      <w:r w:rsidRPr="00C5502E">
        <w:rPr>
          <w:b/>
          <w:szCs w:val="24"/>
        </w:rPr>
        <w:t>τ</w:t>
      </w:r>
      <w:r>
        <w:rPr>
          <w:b/>
          <w:szCs w:val="24"/>
        </w:rPr>
        <w:t>ων Δήμων Αλεξανδρούπολης, Διδυμοτείχου, Ορεστιάδας, Σαμοθράκης και Σουφλίου</w:t>
      </w:r>
      <w:r w:rsidRPr="00C5502E">
        <w:rPr>
          <w:b/>
          <w:szCs w:val="24"/>
        </w:rPr>
        <w:t xml:space="preserve"> της Περιφερειακής Ενότητας Έβρου</w:t>
      </w:r>
      <w:r w:rsidRPr="007230FD">
        <w:rPr>
          <w:b/>
          <w:szCs w:val="24"/>
        </w:rPr>
        <w:t xml:space="preserve"> [περ. </w:t>
      </w:r>
      <w:proofErr w:type="spellStart"/>
      <w:r w:rsidRPr="007230FD">
        <w:rPr>
          <w:b/>
          <w:szCs w:val="24"/>
        </w:rPr>
        <w:t>στ</w:t>
      </w:r>
      <w:proofErr w:type="spellEnd"/>
      <w:r w:rsidRPr="007230FD">
        <w:rPr>
          <w:b/>
          <w:szCs w:val="24"/>
        </w:rPr>
        <w:t xml:space="preserve">΄  παρ. 1  αρ. 12,  ν. 4765/2021 (Α΄6), σύμφωνα με την </w:t>
      </w:r>
      <w:proofErr w:type="spellStart"/>
      <w:r w:rsidRPr="007230FD">
        <w:rPr>
          <w:b/>
          <w:szCs w:val="24"/>
        </w:rPr>
        <w:t>υπ΄αριθμ</w:t>
      </w:r>
      <w:proofErr w:type="spellEnd"/>
      <w:r w:rsidRPr="007230FD">
        <w:rPr>
          <w:b/>
          <w:szCs w:val="24"/>
        </w:rPr>
        <w:t xml:space="preserve">. </w:t>
      </w:r>
      <w:proofErr w:type="spellStart"/>
      <w:r w:rsidRPr="007230FD">
        <w:rPr>
          <w:b/>
          <w:szCs w:val="24"/>
        </w:rPr>
        <w:t>πρωτ</w:t>
      </w:r>
      <w:proofErr w:type="spellEnd"/>
      <w:r w:rsidRPr="007230FD">
        <w:rPr>
          <w:b/>
          <w:szCs w:val="24"/>
        </w:rPr>
        <w:t xml:space="preserve">. </w:t>
      </w:r>
      <w:r w:rsidRPr="007230FD">
        <w:rPr>
          <w:b/>
          <w:bCs/>
          <w:szCs w:val="24"/>
        </w:rPr>
        <w:t>ΔΙΠΑΑΔ/Φ.ΕΠ.1/ 835 /οικ.8660/17-5-2021 διαπιστωτική πράξη του Υπουργού Εσωτερικών].</w:t>
      </w:r>
    </w:p>
    <w:p w:rsidR="009938C7" w:rsidRPr="007230FD" w:rsidRDefault="009938C7" w:rsidP="009938C7">
      <w:pPr>
        <w:tabs>
          <w:tab w:val="left" w:pos="0"/>
          <w:tab w:val="left" w:pos="567"/>
        </w:tabs>
        <w:spacing w:before="120" w:line="360" w:lineRule="auto"/>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9938C7" w:rsidRPr="00035223" w:rsidTr="006C63B2">
        <w:tc>
          <w:tcPr>
            <w:tcW w:w="9854" w:type="dxa"/>
          </w:tcPr>
          <w:p w:rsidR="009938C7" w:rsidRPr="00035223" w:rsidRDefault="009938C7" w:rsidP="006C63B2">
            <w:pPr>
              <w:pStyle w:val="a3"/>
              <w:tabs>
                <w:tab w:val="left" w:pos="567"/>
              </w:tabs>
              <w:spacing w:line="360" w:lineRule="auto"/>
              <w:ind w:left="0"/>
              <w:jc w:val="both"/>
              <w:rPr>
                <w:b/>
                <w:sz w:val="24"/>
                <w:szCs w:val="24"/>
              </w:rPr>
            </w:pPr>
            <w:r w:rsidRPr="00035223">
              <w:rPr>
                <w:b/>
                <w:sz w:val="24"/>
                <w:szCs w:val="24"/>
              </w:rPr>
              <w:t>Τα κωλύματα  της οκτάμηνης</w:t>
            </w:r>
            <w:r w:rsidRPr="00035223">
              <w:rPr>
                <w:sz w:val="24"/>
                <w:szCs w:val="24"/>
              </w:rPr>
              <w:t xml:space="preserve"> </w:t>
            </w:r>
            <w:r w:rsidRPr="00035223">
              <w:rPr>
                <w:b/>
                <w:sz w:val="24"/>
                <w:szCs w:val="24"/>
              </w:rPr>
              <w:t xml:space="preserve">απασχόλησης και του Π.Δ. 164/2004 </w:t>
            </w:r>
            <w:r w:rsidRPr="00035223">
              <w:rPr>
                <w:b/>
                <w:sz w:val="24"/>
                <w:szCs w:val="24"/>
                <w:u w:val="single"/>
              </w:rPr>
              <w:t>ΔΕΝ ΥΦΙΣΤΑΝΤΑΙ</w:t>
            </w:r>
            <w:r w:rsidRPr="00035223">
              <w:rPr>
                <w:b/>
                <w:sz w:val="24"/>
                <w:szCs w:val="24"/>
              </w:rPr>
              <w:t xml:space="preserve">  στην περίπτωση πρόσληψης προσωπικού με σύμβαση εργασίας ιδιωτικού δικαίου ορισμένου χρόνου για την υλοποίηση Ευρωπαϊκών Προγραμμάτων ή Έργων της παρ.2 του άρθρου 38 του Ν.4765/2021.</w:t>
            </w:r>
          </w:p>
        </w:tc>
      </w:tr>
    </w:tbl>
    <w:p w:rsidR="009938C7" w:rsidRPr="00035223" w:rsidRDefault="009938C7" w:rsidP="009938C7">
      <w:pPr>
        <w:pStyle w:val="a3"/>
        <w:tabs>
          <w:tab w:val="left" w:pos="567"/>
        </w:tabs>
        <w:spacing w:line="360" w:lineRule="auto"/>
        <w:ind w:left="0"/>
        <w:rPr>
          <w:b/>
          <w:sz w:val="24"/>
          <w:szCs w:val="24"/>
          <w:u w:val="single"/>
        </w:rPr>
      </w:pPr>
    </w:p>
    <w:p w:rsidR="009938C7" w:rsidRPr="00035223" w:rsidRDefault="009938C7" w:rsidP="009938C7">
      <w:pPr>
        <w:pStyle w:val="a3"/>
        <w:tabs>
          <w:tab w:val="left" w:pos="567"/>
        </w:tabs>
        <w:spacing w:line="360" w:lineRule="auto"/>
        <w:ind w:left="0"/>
        <w:rPr>
          <w:b/>
          <w:sz w:val="24"/>
          <w:szCs w:val="24"/>
          <w:u w:val="single"/>
        </w:rPr>
      </w:pPr>
      <w:r w:rsidRPr="00035223">
        <w:rPr>
          <w:b/>
          <w:sz w:val="24"/>
          <w:szCs w:val="24"/>
          <w:u w:val="single"/>
        </w:rPr>
        <w:t>ΚΕΦΑΛΑΙΟ ΤΕΤΑΡΤΟ: Ανάρτηση πινάκων και υποβολή ενστάσεων</w:t>
      </w:r>
    </w:p>
    <w:p w:rsidR="009938C7" w:rsidRPr="00035223" w:rsidRDefault="009938C7" w:rsidP="009938C7">
      <w:pPr>
        <w:tabs>
          <w:tab w:val="left" w:pos="567"/>
        </w:tabs>
        <w:spacing w:before="120" w:line="360" w:lineRule="auto"/>
        <w:jc w:val="both"/>
        <w:rPr>
          <w:bCs/>
          <w:szCs w:val="24"/>
        </w:rPr>
      </w:pPr>
      <w:r w:rsidRPr="00035223">
        <w:rPr>
          <w:szCs w:val="24"/>
        </w:rPr>
        <w:t xml:space="preserve">Η υπηρεσία μας </w:t>
      </w:r>
      <w:r w:rsidRPr="00035223">
        <w:rPr>
          <w:b/>
          <w:szCs w:val="24"/>
        </w:rPr>
        <w:t>θα αναρτήσει, εντός τριάντα (30) ημερών</w:t>
      </w:r>
      <w:r w:rsidRPr="00035223">
        <w:rPr>
          <w:szCs w:val="24"/>
        </w:rPr>
        <w:t xml:space="preserve"> από την ημερομηνία λήξης προθεσμίας υποβολής των αιτήσεων, </w:t>
      </w:r>
      <w:r w:rsidRPr="00035223">
        <w:rPr>
          <w:b/>
          <w:szCs w:val="24"/>
        </w:rPr>
        <w:t xml:space="preserve">τους πίνακες κατάταξης, απορριπτέων και </w:t>
      </w:r>
      <w:proofErr w:type="spellStart"/>
      <w:r w:rsidRPr="00035223">
        <w:rPr>
          <w:b/>
          <w:szCs w:val="24"/>
        </w:rPr>
        <w:t>προσληπτέων</w:t>
      </w:r>
      <w:proofErr w:type="spellEnd"/>
      <w:r w:rsidRPr="00035223">
        <w:rPr>
          <w:szCs w:val="24"/>
        </w:rPr>
        <w:t xml:space="preserve"> στο κατάστημα των γραφείων μας </w:t>
      </w:r>
      <w:r w:rsidRPr="0086567B">
        <w:rPr>
          <w:szCs w:val="24"/>
        </w:rPr>
        <w:t xml:space="preserve">και στο </w:t>
      </w:r>
      <w:r>
        <w:rPr>
          <w:szCs w:val="24"/>
        </w:rPr>
        <w:t xml:space="preserve">δικτυακό </w:t>
      </w:r>
      <w:r w:rsidRPr="0086567B">
        <w:rPr>
          <w:szCs w:val="24"/>
        </w:rPr>
        <w:t xml:space="preserve">τόπο </w:t>
      </w:r>
      <w:r>
        <w:rPr>
          <w:szCs w:val="24"/>
        </w:rPr>
        <w:t xml:space="preserve">του Δήμου </w:t>
      </w:r>
      <w:r w:rsidR="00504A14">
        <w:rPr>
          <w:szCs w:val="24"/>
        </w:rPr>
        <w:t>Αλεξανδρούπολης</w:t>
      </w:r>
      <w:r>
        <w:rPr>
          <w:szCs w:val="24"/>
        </w:rPr>
        <w:t xml:space="preserve"> </w:t>
      </w:r>
      <w:r>
        <w:rPr>
          <w:rStyle w:val="11"/>
          <w:szCs w:val="24"/>
        </w:rPr>
        <w:lastRenderedPageBreak/>
        <w:t>(</w:t>
      </w:r>
      <w:hyperlink r:id="rId15" w:history="1">
        <w:r w:rsidR="00504A14" w:rsidRPr="000A7606">
          <w:rPr>
            <w:rStyle w:val="-"/>
            <w:szCs w:val="24"/>
            <w:lang w:val="en-US"/>
          </w:rPr>
          <w:t>www</w:t>
        </w:r>
        <w:r w:rsidR="00504A14" w:rsidRPr="000A7606">
          <w:rPr>
            <w:rStyle w:val="-"/>
            <w:szCs w:val="24"/>
          </w:rPr>
          <w:t>.</w:t>
        </w:r>
        <w:r w:rsidR="00504A14" w:rsidRPr="000A7606">
          <w:rPr>
            <w:rStyle w:val="-"/>
            <w:szCs w:val="24"/>
            <w:lang w:val="en-US"/>
          </w:rPr>
          <w:t>alexpolis</w:t>
        </w:r>
        <w:r w:rsidR="00504A14" w:rsidRPr="000A7606">
          <w:rPr>
            <w:rStyle w:val="-"/>
            <w:szCs w:val="24"/>
          </w:rPr>
          <w:t>.gr</w:t>
        </w:r>
      </w:hyperlink>
      <w:r>
        <w:rPr>
          <w:rStyle w:val="11"/>
          <w:szCs w:val="24"/>
        </w:rPr>
        <w:t xml:space="preserve">), </w:t>
      </w:r>
      <w:r w:rsidRPr="00035223">
        <w:rPr>
          <w:szCs w:val="24"/>
        </w:rPr>
        <w:t xml:space="preserve">τους οποίους πρέπει να αποστείλει </w:t>
      </w:r>
      <w:r w:rsidRPr="00035223">
        <w:rPr>
          <w:b/>
          <w:szCs w:val="24"/>
          <w:u w:val="single"/>
        </w:rPr>
        <w:t>άμεσα</w:t>
      </w:r>
      <w:r w:rsidRPr="00035223">
        <w:rPr>
          <w:szCs w:val="24"/>
        </w:rPr>
        <w:t xml:space="preserve"> για έλεγχο στο ΑΣΕΠ, ενώ θα συνταχθεί </w:t>
      </w:r>
      <w:r w:rsidRPr="00035223">
        <w:rPr>
          <w:b/>
          <w:szCs w:val="24"/>
          <w:u w:val="single"/>
        </w:rPr>
        <w:t>και</w:t>
      </w:r>
      <w:r w:rsidRPr="00035223">
        <w:rPr>
          <w:szCs w:val="24"/>
        </w:rPr>
        <w:t xml:space="preserve"> </w:t>
      </w:r>
      <w:r w:rsidRPr="00035223">
        <w:rPr>
          <w:b/>
          <w:szCs w:val="24"/>
        </w:rPr>
        <w:t>σχετικό</w:t>
      </w:r>
      <w:r w:rsidRPr="00035223">
        <w:rPr>
          <w:szCs w:val="24"/>
        </w:rPr>
        <w:t xml:space="preserve"> </w:t>
      </w:r>
      <w:r w:rsidRPr="00035223">
        <w:rPr>
          <w:b/>
          <w:szCs w:val="24"/>
        </w:rPr>
        <w:t xml:space="preserve">πρακτικό ανάρτησης </w:t>
      </w:r>
      <w:r w:rsidRPr="00035223">
        <w:rPr>
          <w:szCs w:val="24"/>
        </w:rPr>
        <w:t xml:space="preserve">(σύμφωνα με την παρ. 5 του άρθρου 41 του Ν. 4765/2021) το οποίο θα υπογραφεί από δύο (2) υπαλλήλους της υπηρεσίας. Το πρακτικό αυτό θα αποσταλεί </w:t>
      </w:r>
      <w:r w:rsidRPr="00035223">
        <w:rPr>
          <w:b/>
          <w:szCs w:val="24"/>
          <w:u w:val="single"/>
        </w:rPr>
        <w:t>αυθημερόν</w:t>
      </w:r>
      <w:r w:rsidRPr="00035223">
        <w:rPr>
          <w:szCs w:val="24"/>
        </w:rPr>
        <w:t xml:space="preserve"> στο ΑΣΕΠ</w:t>
      </w:r>
      <w:r w:rsidRPr="00035223">
        <w:rPr>
          <w:bCs/>
          <w:szCs w:val="24"/>
        </w:rPr>
        <w:t xml:space="preserve"> στο </w:t>
      </w:r>
      <w:r w:rsidRPr="00035223">
        <w:rPr>
          <w:bCs/>
          <w:szCs w:val="24"/>
          <w:lang w:val="en-US"/>
        </w:rPr>
        <w:t>e</w:t>
      </w:r>
      <w:r w:rsidRPr="00035223">
        <w:rPr>
          <w:bCs/>
          <w:szCs w:val="24"/>
        </w:rPr>
        <w:t>-</w:t>
      </w:r>
      <w:proofErr w:type="spellStart"/>
      <w:r w:rsidRPr="00035223">
        <w:rPr>
          <w:bCs/>
          <w:szCs w:val="24"/>
        </w:rPr>
        <w:t>mail</w:t>
      </w:r>
      <w:proofErr w:type="spellEnd"/>
      <w:r w:rsidRPr="00035223">
        <w:rPr>
          <w:bCs/>
          <w:szCs w:val="24"/>
        </w:rPr>
        <w:t xml:space="preserve">: </w:t>
      </w:r>
      <w:r w:rsidRPr="00035223">
        <w:rPr>
          <w:b/>
          <w:bCs/>
          <w:szCs w:val="24"/>
        </w:rPr>
        <w:t>sox@asep.gr</w:t>
      </w:r>
      <w:r w:rsidRPr="00035223">
        <w:rPr>
          <w:bCs/>
          <w:szCs w:val="24"/>
        </w:rPr>
        <w:t>.</w:t>
      </w:r>
    </w:p>
    <w:p w:rsidR="009938C7" w:rsidRPr="00035223" w:rsidRDefault="009938C7" w:rsidP="009938C7">
      <w:pPr>
        <w:tabs>
          <w:tab w:val="left" w:pos="567"/>
        </w:tabs>
        <w:spacing w:line="360" w:lineRule="auto"/>
        <w:jc w:val="both"/>
        <w:rPr>
          <w:bCs/>
          <w:szCs w:val="24"/>
        </w:rPr>
      </w:pPr>
      <w:r w:rsidRPr="00035223">
        <w:rPr>
          <w:szCs w:val="24"/>
        </w:rPr>
        <w:t xml:space="preserve">Κατά των πινάκων αυτών, επιτρέπεται στους ενδιαφερόμενους η άσκηση </w:t>
      </w:r>
      <w:r w:rsidRPr="00035223">
        <w:rPr>
          <w:b/>
          <w:szCs w:val="24"/>
        </w:rPr>
        <w:t>ένστασης</w:t>
      </w:r>
      <w:r w:rsidRPr="00035223">
        <w:rPr>
          <w:szCs w:val="24"/>
        </w:rPr>
        <w:t xml:space="preserve">, μέσα σε αποκλειστική </w:t>
      </w:r>
      <w:r w:rsidRPr="00035223">
        <w:rPr>
          <w:b/>
          <w:szCs w:val="24"/>
        </w:rPr>
        <w:t>προθεσμία δέκα (10) ημερών (υπολογιζόμενες ημερολογιακά)</w:t>
      </w:r>
      <w:r w:rsidRPr="00035223">
        <w:rPr>
          <w:szCs w:val="24"/>
        </w:rPr>
        <w:t xml:space="preserve">, η οποία αρχίζει από την επόμενη ημέρα της ανάρτησής τους στο διαδικτυακό μας τόπο. </w:t>
      </w:r>
      <w:r w:rsidRPr="00035223">
        <w:rPr>
          <w:b/>
          <w:szCs w:val="24"/>
        </w:rPr>
        <w:t xml:space="preserve">Η ένσταση υποβάλλεται αποκλειστικά με ηλεκτρονικό τρόπο </w:t>
      </w:r>
      <w:r w:rsidRPr="00035223">
        <w:rPr>
          <w:b/>
          <w:szCs w:val="24"/>
          <w:lang w:eastAsia="zh-CN"/>
        </w:rPr>
        <w:t>απευθείας</w:t>
      </w:r>
      <w:r w:rsidRPr="00035223">
        <w:rPr>
          <w:b/>
          <w:szCs w:val="24"/>
        </w:rPr>
        <w:t xml:space="preserve"> </w:t>
      </w:r>
      <w:r w:rsidRPr="00035223">
        <w:rPr>
          <w:b/>
          <w:szCs w:val="24"/>
          <w:lang w:eastAsia="zh-CN"/>
        </w:rPr>
        <w:t>στη Διοικητική Υπηρεσία του Αποκεντρωμένου Τμήματος ΑΣΕΠ ΘΕΣΣΑΛΟΝΙΚΗΣ στη διεύθυνση ηλεκτρονικού ταχυδρομείου (</w:t>
      </w:r>
      <w:proofErr w:type="spellStart"/>
      <w:r w:rsidRPr="00035223">
        <w:rPr>
          <w:b/>
          <w:szCs w:val="24"/>
          <w:lang w:val="en-US" w:eastAsia="zh-CN"/>
        </w:rPr>
        <w:t>thessaloniki</w:t>
      </w:r>
      <w:proofErr w:type="spellEnd"/>
      <w:r w:rsidRPr="00035223">
        <w:rPr>
          <w:b/>
          <w:szCs w:val="24"/>
          <w:lang w:eastAsia="zh-CN"/>
        </w:rPr>
        <w:t>@</w:t>
      </w:r>
      <w:proofErr w:type="spellStart"/>
      <w:r w:rsidRPr="00035223">
        <w:rPr>
          <w:b/>
          <w:szCs w:val="24"/>
          <w:lang w:val="en-US" w:eastAsia="zh-CN"/>
        </w:rPr>
        <w:t>asep</w:t>
      </w:r>
      <w:proofErr w:type="spellEnd"/>
      <w:r w:rsidRPr="00035223">
        <w:rPr>
          <w:b/>
          <w:szCs w:val="24"/>
          <w:lang w:eastAsia="zh-CN"/>
        </w:rPr>
        <w:t>.</w:t>
      </w:r>
      <w:r w:rsidRPr="00035223">
        <w:rPr>
          <w:b/>
          <w:szCs w:val="24"/>
          <w:lang w:val="en-US" w:eastAsia="zh-CN"/>
        </w:rPr>
        <w:t>gr</w:t>
      </w:r>
      <w:r w:rsidRPr="00035223">
        <w:rPr>
          <w:b/>
          <w:szCs w:val="24"/>
          <w:lang w:eastAsia="zh-CN"/>
        </w:rPr>
        <w:t>)</w:t>
      </w:r>
      <w:r w:rsidRPr="00035223">
        <w:rPr>
          <w:szCs w:val="24"/>
          <w:lang w:eastAsia="zh-CN"/>
        </w:rPr>
        <w:t xml:space="preserve"> </w:t>
      </w:r>
      <w:r w:rsidRPr="00035223">
        <w:rPr>
          <w:szCs w:val="24"/>
        </w:rPr>
        <w:t xml:space="preserve">και, για να εξεταστεί, πρέπει να συνοδεύεται από αποδεικτικό καταβολής </w:t>
      </w:r>
      <w:r w:rsidRPr="00035223">
        <w:rPr>
          <w:b/>
          <w:szCs w:val="24"/>
        </w:rPr>
        <w:t>παραβόλου είκοσι ευρώ (20 €)</w:t>
      </w:r>
      <w:r w:rsidRPr="00035223">
        <w:rPr>
          <w:szCs w:val="24"/>
        </w:rPr>
        <w:t xml:space="preserve">, που έχει εκδοθεί </w:t>
      </w:r>
      <w:r w:rsidRPr="00035223">
        <w:rPr>
          <w:b/>
          <w:szCs w:val="24"/>
        </w:rPr>
        <w:t>είτε</w:t>
      </w:r>
      <w:r w:rsidRPr="00035223">
        <w:rPr>
          <w:szCs w:val="24"/>
        </w:rPr>
        <w:t xml:space="preserve"> μέσω της εφαρμογής του ηλεκτρονικού </w:t>
      </w:r>
      <w:proofErr w:type="spellStart"/>
      <w:r w:rsidRPr="00035223">
        <w:rPr>
          <w:szCs w:val="24"/>
        </w:rPr>
        <w:t>παραβόλου</w:t>
      </w:r>
      <w:proofErr w:type="spellEnd"/>
      <w:r w:rsidRPr="00035223">
        <w:rPr>
          <w:szCs w:val="24"/>
        </w:rPr>
        <w:t xml:space="preserve"> (e-παράβολο), βλ. λογότυπο «ΗΛΕΚΤΡΟΝΙΚΟ ΠΑΡΑΒΟΛΟ» στο διαδικτυακό τόπο του ΑΣΕΠ (www.asep.gr), </w:t>
      </w:r>
      <w:r w:rsidRPr="00035223">
        <w:rPr>
          <w:b/>
          <w:szCs w:val="24"/>
        </w:rPr>
        <w:t>είτε</w:t>
      </w:r>
      <w:r w:rsidRPr="00035223">
        <w:rPr>
          <w:szCs w:val="24"/>
        </w:rPr>
        <w:t xml:space="preserve"> από Δημόσια Οικονομική Υπηρεσία (Δ.Ο.Υ.).  </w:t>
      </w:r>
      <w:r w:rsidRPr="00035223">
        <w:rPr>
          <w:szCs w:val="24"/>
          <w:u w:val="single"/>
        </w:rPr>
        <w:t>Ο υποψήφιος πρέπει να αναγράψει τον κωδικό/αριθμό του παραβόλου στην ένσταση και να καταβάλει το αντίτιμο του ηλεκτρονικού παραβόλου μέχρι τη λήξη προθεσμίας υποβολής των ενστάσεων</w:t>
      </w:r>
      <w:r w:rsidRPr="00035223">
        <w:rPr>
          <w:szCs w:val="24"/>
        </w:rPr>
        <w:t>. Σε περίπτωση που η υποβληθείσα ένσταση γίνει δεκτή, το καταβληθέν ποσό επιστρέφεται στον ενιστάμενο</w:t>
      </w:r>
      <w:r w:rsidRPr="00035223">
        <w:rPr>
          <w:bCs/>
          <w:szCs w:val="24"/>
        </w:rPr>
        <w:t>.</w:t>
      </w:r>
    </w:p>
    <w:p w:rsidR="009938C7" w:rsidRDefault="009938C7" w:rsidP="009938C7">
      <w:pPr>
        <w:tabs>
          <w:tab w:val="left" w:pos="567"/>
        </w:tabs>
        <w:spacing w:line="360" w:lineRule="auto"/>
        <w:jc w:val="both"/>
        <w:rPr>
          <w:szCs w:val="24"/>
        </w:rPr>
      </w:pPr>
      <w:r w:rsidRPr="00035223">
        <w:rPr>
          <w:bCs/>
          <w:szCs w:val="24"/>
        </w:rPr>
        <w:t xml:space="preserve">Η υπηρεσία οφείλει να αναρτήσει τους πίνακες </w:t>
      </w:r>
      <w:proofErr w:type="spellStart"/>
      <w:r w:rsidRPr="00035223">
        <w:rPr>
          <w:bCs/>
          <w:szCs w:val="24"/>
        </w:rPr>
        <w:t>προσληπτέων</w:t>
      </w:r>
      <w:proofErr w:type="spellEnd"/>
      <w:r w:rsidRPr="00035223">
        <w:rPr>
          <w:bCs/>
          <w:szCs w:val="24"/>
        </w:rPr>
        <w:t xml:space="preserve"> και στο πρόγραμμα «Διαύγεια» και να αποστείλει στο ΑΣΕΠ εντός </w:t>
      </w:r>
      <w:r w:rsidRPr="00035223">
        <w:rPr>
          <w:b/>
          <w:bCs/>
          <w:szCs w:val="24"/>
        </w:rPr>
        <w:t>τριών (3)</w:t>
      </w:r>
      <w:r w:rsidRPr="00035223">
        <w:rPr>
          <w:bCs/>
          <w:szCs w:val="24"/>
        </w:rPr>
        <w:t xml:space="preserve"> εργάσιμων ημερών φωτοαντίγραφα των αιτήσεων και των δικαιολογητικών των υποψηφίων που έχουν υποβάλει ένσταση κατά των πινάκων κατάταξης.</w:t>
      </w:r>
      <w:r w:rsidRPr="00035223">
        <w:rPr>
          <w:szCs w:val="24"/>
        </w:rPr>
        <w:t xml:space="preserve"> </w:t>
      </w:r>
    </w:p>
    <w:p w:rsidR="009938C7" w:rsidRPr="00B114A4" w:rsidRDefault="009938C7" w:rsidP="009938C7">
      <w:pPr>
        <w:tabs>
          <w:tab w:val="left" w:pos="567"/>
        </w:tabs>
        <w:spacing w:line="360" w:lineRule="auto"/>
        <w:jc w:val="both"/>
        <w:rPr>
          <w:szCs w:val="24"/>
        </w:rPr>
      </w:pPr>
    </w:p>
    <w:p w:rsidR="009938C7" w:rsidRPr="00035223" w:rsidRDefault="009938C7" w:rsidP="009938C7">
      <w:pPr>
        <w:pStyle w:val="a3"/>
        <w:tabs>
          <w:tab w:val="left" w:pos="567"/>
        </w:tabs>
        <w:spacing w:line="360" w:lineRule="auto"/>
        <w:ind w:left="0"/>
        <w:jc w:val="both"/>
        <w:rPr>
          <w:b/>
          <w:sz w:val="24"/>
          <w:szCs w:val="24"/>
          <w:u w:val="single"/>
        </w:rPr>
      </w:pPr>
      <w:r w:rsidRPr="00035223">
        <w:rPr>
          <w:b/>
          <w:sz w:val="24"/>
          <w:szCs w:val="24"/>
          <w:u w:val="single"/>
        </w:rPr>
        <w:t xml:space="preserve">ΚΕΦΑΛΑΙΟ ΠΕΜΠΤΟ: Πρόσληψη </w:t>
      </w:r>
    </w:p>
    <w:p w:rsidR="009938C7" w:rsidRPr="00035223" w:rsidRDefault="009938C7" w:rsidP="009938C7">
      <w:pPr>
        <w:spacing w:line="360" w:lineRule="auto"/>
        <w:jc w:val="both"/>
        <w:rPr>
          <w:szCs w:val="24"/>
        </w:rPr>
      </w:pPr>
      <w:r w:rsidRPr="00035223">
        <w:rPr>
          <w:szCs w:val="24"/>
        </w:rPr>
        <w:t xml:space="preserve">Η υπηρεσία προσλαμβάνει το προσωπικό με σύμβαση εργασίας ιδιωτικού δικαίου ορισμένου χρόνου </w:t>
      </w:r>
      <w:r w:rsidRPr="00035223">
        <w:rPr>
          <w:b/>
          <w:szCs w:val="24"/>
        </w:rPr>
        <w:t>από την υπογραφή της σύμβασης μετά</w:t>
      </w:r>
      <w:r w:rsidRPr="00035223">
        <w:rPr>
          <w:szCs w:val="24"/>
        </w:rPr>
        <w:t xml:space="preserve"> την κατάρτιση των πινάκων κατάταξης των υποψηφίων. Τυχόν </w:t>
      </w:r>
      <w:r w:rsidRPr="00035223">
        <w:rPr>
          <w:b/>
          <w:szCs w:val="24"/>
        </w:rPr>
        <w:t>αναμόρφωση</w:t>
      </w:r>
      <w:r w:rsidRPr="00035223">
        <w:rPr>
          <w:szCs w:val="24"/>
        </w:rPr>
        <w:t xml:space="preserve"> των πινάκων βάσει αυτεπάγγελτου ή κατ’ ένσταση ελέγχου του ΑΣΕΠ που συνεπάγεται ανακατάταξη των υποψηφίων, εκτελείται </w:t>
      </w:r>
      <w:r w:rsidRPr="00035223">
        <w:rPr>
          <w:b/>
          <w:szCs w:val="24"/>
        </w:rPr>
        <w:t>υποχρεωτικά</w:t>
      </w:r>
      <w:r w:rsidRPr="00035223">
        <w:rPr>
          <w:szCs w:val="24"/>
        </w:rPr>
        <w:t xml:space="preserve"> από το φορέα, ενώ απολύονται οι υποψήφιοι που δεν δικαιούνται πρόσληψης βάσει της νέας κατάταξης. Οι απολυόμενοι λαμβάνουν τις αποδοχές που προβλέπονται για την απασχόλησή τους έως την ημέρα της απόλυσης, χωρίς οποιαδήποτε αποζημίωση από την αιτία αυτή. </w:t>
      </w:r>
    </w:p>
    <w:p w:rsidR="009938C7" w:rsidRPr="00035223" w:rsidRDefault="009938C7" w:rsidP="009938C7">
      <w:pPr>
        <w:spacing w:line="360" w:lineRule="auto"/>
        <w:jc w:val="both"/>
        <w:rPr>
          <w:szCs w:val="24"/>
        </w:rPr>
      </w:pPr>
      <w:r w:rsidRPr="00035223">
        <w:rPr>
          <w:szCs w:val="24"/>
        </w:rPr>
        <w:t xml:space="preserve">Προσληφθέντες οι οποίοι αποχωρούν πριν από τη λήξη της σύμβασής τους, </w:t>
      </w:r>
      <w:r w:rsidRPr="00035223">
        <w:rPr>
          <w:b/>
          <w:szCs w:val="24"/>
        </w:rPr>
        <w:t>αντικαθίστανται</w:t>
      </w:r>
      <w:r w:rsidRPr="00035223">
        <w:rPr>
          <w:szCs w:val="24"/>
        </w:rPr>
        <w:t xml:space="preserve"> με άλλους από τους εγγεγραμμένους και διαθέσιμους στον πίνακα της οικείας ειδικότητας, κατά τη σειρά εγγραφής τους σε αυτόν.</w:t>
      </w:r>
    </w:p>
    <w:p w:rsidR="009938C7" w:rsidRPr="00035223" w:rsidRDefault="009938C7" w:rsidP="009938C7">
      <w:pPr>
        <w:spacing w:line="360" w:lineRule="auto"/>
        <w:jc w:val="both"/>
        <w:rPr>
          <w:szCs w:val="24"/>
        </w:rPr>
      </w:pPr>
      <w:r w:rsidRPr="00035223">
        <w:rPr>
          <w:bCs/>
          <w:szCs w:val="24"/>
        </w:rPr>
        <w:t xml:space="preserve">Σε κάθε περίπτωση, οι </w:t>
      </w:r>
      <w:r w:rsidRPr="00035223">
        <w:rPr>
          <w:szCs w:val="24"/>
        </w:rPr>
        <w:t xml:space="preserve">υποψήφιοι που προσλαμβάνονται είτε κατόπιν αναμόρφωσης των πινάκων από το ΑΣΕΠ είτε λόγω αντικατάστασης αποχωρούντων υποψηφίων, απασχολούνται για το </w:t>
      </w:r>
      <w:r w:rsidRPr="00035223">
        <w:rPr>
          <w:b/>
          <w:szCs w:val="24"/>
        </w:rPr>
        <w:t>υπολειπόμενο</w:t>
      </w:r>
      <w:r w:rsidRPr="00035223">
        <w:rPr>
          <w:szCs w:val="24"/>
        </w:rPr>
        <w:t xml:space="preserve">, κατά περίπτωση, χρονικό διάστημα και μέχρι συμπληρώσεως της </w:t>
      </w:r>
      <w:r w:rsidRPr="00035223">
        <w:rPr>
          <w:b/>
          <w:szCs w:val="24"/>
        </w:rPr>
        <w:t>εγκεκριμένης διάρκειας</w:t>
      </w:r>
      <w:r w:rsidRPr="00035223">
        <w:rPr>
          <w:szCs w:val="24"/>
        </w:rPr>
        <w:t xml:space="preserve"> της σύμβασης εργασίας ορισμένου χρόνου.</w:t>
      </w:r>
    </w:p>
    <w:p w:rsidR="009938C7" w:rsidRPr="00035223" w:rsidRDefault="009938C7" w:rsidP="009938C7">
      <w:pPr>
        <w:pBdr>
          <w:top w:val="single" w:sz="4" w:space="1" w:color="auto"/>
          <w:left w:val="single" w:sz="4" w:space="4" w:color="auto"/>
          <w:bottom w:val="single" w:sz="4" w:space="1" w:color="auto"/>
          <w:right w:val="single" w:sz="4" w:space="4" w:color="auto"/>
        </w:pBdr>
        <w:tabs>
          <w:tab w:val="left" w:pos="567"/>
        </w:tabs>
        <w:spacing w:before="240" w:line="360" w:lineRule="auto"/>
        <w:jc w:val="both"/>
        <w:rPr>
          <w:b/>
          <w:szCs w:val="24"/>
        </w:rPr>
      </w:pPr>
      <w:r w:rsidRPr="00035223">
        <w:rPr>
          <w:b/>
          <w:szCs w:val="24"/>
          <w:u w:val="single"/>
        </w:rPr>
        <w:lastRenderedPageBreak/>
        <w:t>ΑΝΑΠΟΣΠΑΣΤΟ ΤΜΗΜΑ</w:t>
      </w:r>
      <w:r w:rsidRPr="00035223">
        <w:rPr>
          <w:b/>
          <w:szCs w:val="24"/>
        </w:rPr>
        <w:t xml:space="preserve"> της παρούσας Ανακοίνωσης αποτελεί και το «Παράρτημα Ανακοινώσεων Συμβάσεων Εργασίας Ορισμένου Χρόνου (ΣΟΧ) για τις  συγχρηματοδοτούμενες δράσεις “Δομές Παροχής Βασικών Αγαθών, Κέντρα Κοινότητας, Δομές Αστέγων”»</w:t>
      </w:r>
      <w:r w:rsidRPr="00035223">
        <w:rPr>
          <w:szCs w:val="24"/>
        </w:rPr>
        <w:t xml:space="preserve"> </w:t>
      </w:r>
      <w:r w:rsidRPr="00035223">
        <w:rPr>
          <w:b/>
          <w:szCs w:val="24"/>
        </w:rPr>
        <w:t xml:space="preserve">με σήμανση έκδοσης </w:t>
      </w:r>
      <w:r w:rsidRPr="00035223">
        <w:rPr>
          <w:b/>
          <w:szCs w:val="24"/>
          <w:u w:val="single"/>
        </w:rPr>
        <w:t xml:space="preserve">«4-8-2021», </w:t>
      </w:r>
      <w:r w:rsidRPr="00035223">
        <w:rPr>
          <w:b/>
          <w:szCs w:val="24"/>
        </w:rPr>
        <w:t xml:space="preserve">το οποίο περιλαμβάνει: </w:t>
      </w:r>
      <w:r w:rsidRPr="00035223">
        <w:rPr>
          <w:b/>
          <w:szCs w:val="24"/>
          <w:lang w:val="en-US"/>
        </w:rPr>
        <w:t>i</w:t>
      </w:r>
      <w:r w:rsidRPr="00035223">
        <w:rPr>
          <w:b/>
          <w:szCs w:val="24"/>
        </w:rPr>
        <w:t xml:space="preserve">) Τα δικαιολογητικά που απαιτούνται για την έγκυρη συμμετοχή των υποψηφίων στη διαδικασία επιλογής και </w:t>
      </w:r>
      <w:r w:rsidRPr="00035223">
        <w:rPr>
          <w:b/>
          <w:szCs w:val="24"/>
          <w:lang w:val="en-US"/>
        </w:rPr>
        <w:t>ii</w:t>
      </w:r>
      <w:r w:rsidRPr="00035223">
        <w:rPr>
          <w:b/>
          <w:szCs w:val="24"/>
        </w:rPr>
        <w:t xml:space="preserve">) οδηγίες για τη συμπλήρωση της αίτησης – υπεύθυνης δήλωσης με κωδικό </w:t>
      </w:r>
      <w:proofErr w:type="spellStart"/>
      <w:r w:rsidRPr="00035223">
        <w:rPr>
          <w:b/>
          <w:smallCaps/>
          <w:szCs w:val="24"/>
          <w:u w:val="single"/>
        </w:rPr>
        <w:t>εντυπο</w:t>
      </w:r>
      <w:proofErr w:type="spellEnd"/>
      <w:r w:rsidRPr="00035223">
        <w:rPr>
          <w:b/>
          <w:smallCaps/>
          <w:szCs w:val="24"/>
          <w:u w:val="single"/>
        </w:rPr>
        <w:t> </w:t>
      </w:r>
      <w:proofErr w:type="spellStart"/>
      <w:r w:rsidRPr="00035223">
        <w:rPr>
          <w:b/>
          <w:smallCaps/>
          <w:szCs w:val="24"/>
          <w:u w:val="single"/>
        </w:rPr>
        <w:t>ασεπ</w:t>
      </w:r>
      <w:proofErr w:type="spellEnd"/>
      <w:r w:rsidRPr="00035223">
        <w:rPr>
          <w:b/>
          <w:szCs w:val="24"/>
          <w:u w:val="single"/>
        </w:rPr>
        <w:t> ΣΟΧ.12</w:t>
      </w:r>
      <w:r w:rsidRPr="00035223">
        <w:rPr>
          <w:b/>
          <w:szCs w:val="24"/>
        </w:rPr>
        <w:t>, σε συνδυασμό με επισημάνσεις σχετικά με τα προσόντα και τα βαθμολογούμενα κριτήρια κατάταξης των υποψηφίων σύμφωνα με τις ισχύουσες κανονιστικές ρυθμίσεις. Οι ενδιαφερόμενοι μπορούν να έχουν πρόσβαση στο Παράρτημα αυτό, καθώς και στ</w:t>
      </w:r>
      <w:r w:rsidR="003C195C">
        <w:rPr>
          <w:b/>
          <w:szCs w:val="24"/>
        </w:rPr>
        <w:t>ο</w:t>
      </w:r>
      <w:r w:rsidRPr="00035223">
        <w:rPr>
          <w:b/>
          <w:szCs w:val="24"/>
        </w:rPr>
        <w:t xml:space="preserve"> Ειδικ</w:t>
      </w:r>
      <w:r w:rsidR="003C195C">
        <w:rPr>
          <w:b/>
          <w:szCs w:val="24"/>
        </w:rPr>
        <w:t>ό</w:t>
      </w:r>
      <w:r w:rsidRPr="00035223">
        <w:rPr>
          <w:b/>
          <w:szCs w:val="24"/>
        </w:rPr>
        <w:t xml:space="preserve"> Παρ</w:t>
      </w:r>
      <w:r w:rsidR="003C195C">
        <w:rPr>
          <w:b/>
          <w:szCs w:val="24"/>
        </w:rPr>
        <w:t>άρτημα</w:t>
      </w:r>
      <w:r w:rsidRPr="00035223">
        <w:rPr>
          <w:b/>
          <w:szCs w:val="24"/>
        </w:rPr>
        <w:t xml:space="preserve">: Α(1) Απόδειξης Χειρισμού Η/Υ με σήμανση έκδοσης </w:t>
      </w:r>
      <w:r w:rsidRPr="00EC1480">
        <w:rPr>
          <w:b/>
          <w:szCs w:val="24"/>
        </w:rPr>
        <w:t>«</w:t>
      </w:r>
      <w:r w:rsidR="00504A14">
        <w:rPr>
          <w:b/>
          <w:szCs w:val="24"/>
        </w:rPr>
        <w:t>14</w:t>
      </w:r>
      <w:r w:rsidRPr="00EC1480">
        <w:rPr>
          <w:b/>
          <w:szCs w:val="24"/>
        </w:rPr>
        <w:t>-</w:t>
      </w:r>
      <w:r w:rsidR="00504A14">
        <w:rPr>
          <w:b/>
          <w:szCs w:val="24"/>
        </w:rPr>
        <w:t>3</w:t>
      </w:r>
      <w:r w:rsidRPr="00EC1480">
        <w:rPr>
          <w:b/>
          <w:szCs w:val="24"/>
        </w:rPr>
        <w:t>-202</w:t>
      </w:r>
      <w:r w:rsidR="00504A14">
        <w:rPr>
          <w:b/>
          <w:szCs w:val="24"/>
        </w:rPr>
        <w:t>2</w:t>
      </w:r>
      <w:r w:rsidR="003C195C">
        <w:rPr>
          <w:b/>
          <w:szCs w:val="24"/>
        </w:rPr>
        <w:t xml:space="preserve"> </w:t>
      </w:r>
      <w:r w:rsidRPr="00035223">
        <w:rPr>
          <w:b/>
          <w:szCs w:val="24"/>
        </w:rPr>
        <w:t>μέσω του δικτυακού τόπου του ΑΣΕΠ (</w:t>
      </w:r>
      <w:r w:rsidRPr="00035223">
        <w:rPr>
          <w:b/>
          <w:szCs w:val="24"/>
          <w:lang w:val="en-US"/>
        </w:rPr>
        <w:t>www</w:t>
      </w:r>
      <w:r w:rsidRPr="00035223">
        <w:rPr>
          <w:b/>
          <w:szCs w:val="24"/>
        </w:rPr>
        <w:t>.</w:t>
      </w:r>
      <w:proofErr w:type="spellStart"/>
      <w:r w:rsidRPr="00035223">
        <w:rPr>
          <w:b/>
          <w:szCs w:val="24"/>
          <w:lang w:val="en-US"/>
        </w:rPr>
        <w:t>asep</w:t>
      </w:r>
      <w:proofErr w:type="spellEnd"/>
      <w:r w:rsidRPr="00035223">
        <w:rPr>
          <w:b/>
          <w:szCs w:val="24"/>
        </w:rPr>
        <w:t>.</w:t>
      </w:r>
      <w:r w:rsidRPr="00035223">
        <w:rPr>
          <w:b/>
          <w:szCs w:val="24"/>
          <w:lang w:val="en-US"/>
        </w:rPr>
        <w:t>gr</w:t>
      </w:r>
      <w:r w:rsidRPr="00035223">
        <w:rPr>
          <w:b/>
          <w:szCs w:val="24"/>
        </w:rPr>
        <w:t xml:space="preserve">) και συγκεκριμένα μέσω της ίδιας διαδρομής που ακολουθείται και για την αναζήτηση του εντύπου της αίτησης δηλαδή: Κεντρική σελίδα </w:t>
      </w:r>
      <w:r w:rsidRPr="00035223">
        <w:rPr>
          <w:b/>
          <w:szCs w:val="24"/>
        </w:rPr>
        <w:sym w:font="Wingdings" w:char="F0E0"/>
      </w:r>
      <w:r w:rsidRPr="00035223">
        <w:rPr>
          <w:b/>
          <w:szCs w:val="24"/>
        </w:rPr>
        <w:t xml:space="preserve"> Πολίτες </w:t>
      </w:r>
      <w:r w:rsidRPr="00035223">
        <w:rPr>
          <w:b/>
          <w:szCs w:val="24"/>
        </w:rPr>
        <w:sym w:font="Wingdings" w:char="F0E0"/>
      </w:r>
      <w:r w:rsidRPr="00035223">
        <w:rPr>
          <w:b/>
          <w:szCs w:val="24"/>
        </w:rPr>
        <w:t xml:space="preserve"> Έντυπα – Διαδικασίες </w:t>
      </w:r>
      <w:r w:rsidRPr="00035223">
        <w:rPr>
          <w:b/>
          <w:szCs w:val="24"/>
        </w:rPr>
        <w:sym w:font="Wingdings" w:char="F0E0"/>
      </w:r>
      <w:r w:rsidRPr="00035223">
        <w:rPr>
          <w:b/>
          <w:szCs w:val="24"/>
        </w:rPr>
        <w:t xml:space="preserve"> Διαγωνισμών φορέων </w:t>
      </w:r>
      <w:r w:rsidRPr="00035223">
        <w:rPr>
          <w:b/>
          <w:szCs w:val="24"/>
        </w:rPr>
        <w:sym w:font="Wingdings" w:char="F0E0"/>
      </w:r>
      <w:r w:rsidRPr="00035223">
        <w:rPr>
          <w:b/>
          <w:szCs w:val="24"/>
        </w:rPr>
        <w:t xml:space="preserve"> Ορ. Χρόνου ΣΟΧ. </w:t>
      </w:r>
    </w:p>
    <w:p w:rsidR="00827F76" w:rsidRPr="002F0A5A" w:rsidRDefault="00827F76" w:rsidP="00827F76">
      <w:pPr>
        <w:pStyle w:val="a3"/>
        <w:tabs>
          <w:tab w:val="left" w:pos="567"/>
        </w:tabs>
        <w:ind w:left="4678"/>
        <w:jc w:val="center"/>
        <w:rPr>
          <w:rFonts w:ascii="Arial" w:hAnsi="Arial" w:cs="Arial"/>
          <w:b/>
          <w:sz w:val="24"/>
          <w:szCs w:val="24"/>
        </w:rPr>
      </w:pPr>
    </w:p>
    <w:p w:rsidR="00A96D5C" w:rsidRPr="009938C7" w:rsidRDefault="00827F76" w:rsidP="009938C7">
      <w:pPr>
        <w:pStyle w:val="a3"/>
        <w:tabs>
          <w:tab w:val="left" w:pos="567"/>
        </w:tabs>
        <w:ind w:left="4678"/>
        <w:jc w:val="center"/>
        <w:rPr>
          <w:b/>
          <w:sz w:val="24"/>
          <w:szCs w:val="24"/>
        </w:rPr>
      </w:pPr>
      <w:r w:rsidRPr="009938C7">
        <w:rPr>
          <w:b/>
          <w:sz w:val="24"/>
          <w:szCs w:val="24"/>
        </w:rPr>
        <w:t>Η  ΠΡΟΕΔΡΟΣ  Δ.Σ</w:t>
      </w:r>
    </w:p>
    <w:p w:rsidR="00827F76" w:rsidRPr="009938C7" w:rsidRDefault="00827F76" w:rsidP="009938C7">
      <w:pPr>
        <w:pStyle w:val="a3"/>
        <w:tabs>
          <w:tab w:val="left" w:pos="567"/>
        </w:tabs>
        <w:ind w:left="4678"/>
        <w:jc w:val="center"/>
        <w:rPr>
          <w:b/>
          <w:sz w:val="24"/>
          <w:szCs w:val="24"/>
        </w:rPr>
      </w:pPr>
    </w:p>
    <w:p w:rsidR="00827F76" w:rsidRPr="009938C7" w:rsidRDefault="00827F76" w:rsidP="009938C7">
      <w:pPr>
        <w:pStyle w:val="a3"/>
        <w:tabs>
          <w:tab w:val="left" w:pos="567"/>
        </w:tabs>
        <w:ind w:left="4678"/>
        <w:jc w:val="center"/>
        <w:rPr>
          <w:b/>
          <w:sz w:val="24"/>
          <w:szCs w:val="24"/>
        </w:rPr>
      </w:pPr>
    </w:p>
    <w:p w:rsidR="00827F76" w:rsidRPr="009938C7" w:rsidRDefault="00827F76" w:rsidP="009938C7">
      <w:pPr>
        <w:pStyle w:val="a3"/>
        <w:tabs>
          <w:tab w:val="left" w:pos="567"/>
        </w:tabs>
        <w:ind w:left="4678"/>
        <w:jc w:val="center"/>
        <w:rPr>
          <w:b/>
          <w:sz w:val="24"/>
          <w:szCs w:val="24"/>
        </w:rPr>
      </w:pPr>
      <w:r w:rsidRPr="009938C7">
        <w:rPr>
          <w:b/>
          <w:sz w:val="24"/>
          <w:szCs w:val="24"/>
        </w:rPr>
        <w:t>ΑΛΕΞΑΝΔΡΑ  ΠΟΪΡΑΖΙΔΟΥ</w:t>
      </w:r>
    </w:p>
    <w:sectPr w:rsidR="00827F76" w:rsidRPr="009938C7" w:rsidSect="00711773">
      <w:headerReference w:type="default" r:id="rId16"/>
      <w:footerReference w:type="even" r:id="rId17"/>
      <w:pgSz w:w="11906" w:h="16838" w:code="9"/>
      <w:pgMar w:top="993"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DBE" w:rsidRDefault="00075DBE">
      <w:r>
        <w:separator/>
      </w:r>
    </w:p>
  </w:endnote>
  <w:endnote w:type="continuationSeparator" w:id="0">
    <w:p w:rsidR="00075DBE" w:rsidRDefault="0007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96" w:rsidRPr="00A03E1D" w:rsidRDefault="00822593">
    <w:pPr>
      <w:pStyle w:val="a5"/>
      <w:framePr w:wrap="around" w:vAnchor="text" w:hAnchor="margin" w:xAlign="center" w:y="1"/>
      <w:rPr>
        <w:rStyle w:val="a6"/>
        <w:color w:val="333399"/>
      </w:rPr>
    </w:pPr>
    <w:r w:rsidRPr="00A03E1D">
      <w:rPr>
        <w:rStyle w:val="a6"/>
        <w:color w:val="333399"/>
      </w:rPr>
      <w:fldChar w:fldCharType="begin"/>
    </w:r>
    <w:r w:rsidR="009E7396" w:rsidRPr="00A03E1D">
      <w:rPr>
        <w:rStyle w:val="a6"/>
        <w:color w:val="333399"/>
      </w:rPr>
      <w:instrText xml:space="preserve">PAGE  </w:instrText>
    </w:r>
    <w:r w:rsidRPr="00A03E1D">
      <w:rPr>
        <w:rStyle w:val="a6"/>
        <w:color w:val="333399"/>
      </w:rPr>
      <w:fldChar w:fldCharType="separate"/>
    </w:r>
    <w:r w:rsidR="009E7396">
      <w:rPr>
        <w:rStyle w:val="a6"/>
        <w:noProof/>
        <w:color w:val="333399"/>
      </w:rPr>
      <w:t>1</w:t>
    </w:r>
    <w:r w:rsidRPr="00A03E1D">
      <w:rPr>
        <w:rStyle w:val="a6"/>
        <w:color w:val="333399"/>
      </w:rPr>
      <w:fldChar w:fldCharType="end"/>
    </w:r>
  </w:p>
  <w:p w:rsidR="009E7396" w:rsidRPr="00A03E1D" w:rsidRDefault="009E7396">
    <w:pPr>
      <w:pStyle w:val="a5"/>
      <w:rPr>
        <w:color w:val="33339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DBE" w:rsidRDefault="00075DBE">
      <w:r>
        <w:separator/>
      </w:r>
    </w:p>
  </w:footnote>
  <w:footnote w:type="continuationSeparator" w:id="0">
    <w:p w:rsidR="00075DBE" w:rsidRDefault="00075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96" w:rsidRPr="000707E2" w:rsidRDefault="009E7396" w:rsidP="008F54F9">
    <w:pPr>
      <w:pStyle w:val="a4"/>
      <w:jc w:val="right"/>
      <w:rPr>
        <w:rFonts w:ascii="Arial" w:hAnsi="Arial" w:cs="Arial"/>
        <w:b/>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425"/>
        </w:tabs>
        <w:ind w:left="425" w:hanging="425"/>
      </w:pPr>
      <w:rPr>
        <w:b/>
      </w:rPr>
    </w:lvl>
  </w:abstractNum>
  <w:abstractNum w:abstractNumId="1" w15:restartNumberingAfterBreak="0">
    <w:nsid w:val="030E701B"/>
    <w:multiLevelType w:val="hybridMultilevel"/>
    <w:tmpl w:val="97169B18"/>
    <w:lvl w:ilvl="0" w:tplc="04080001">
      <w:start w:val="1"/>
      <w:numFmt w:val="bullet"/>
      <w:lvlText w:val=""/>
      <w:lvlJc w:val="left"/>
      <w:pPr>
        <w:tabs>
          <w:tab w:val="num" w:pos="1307"/>
        </w:tabs>
        <w:ind w:left="1307" w:hanging="360"/>
      </w:pPr>
      <w:rPr>
        <w:rFonts w:ascii="Symbol" w:hAnsi="Symbol" w:hint="default"/>
      </w:rPr>
    </w:lvl>
    <w:lvl w:ilvl="1" w:tplc="04080003" w:tentative="1">
      <w:start w:val="1"/>
      <w:numFmt w:val="bullet"/>
      <w:lvlText w:val="o"/>
      <w:lvlJc w:val="left"/>
      <w:pPr>
        <w:tabs>
          <w:tab w:val="num" w:pos="2027"/>
        </w:tabs>
        <w:ind w:left="2027" w:hanging="360"/>
      </w:pPr>
      <w:rPr>
        <w:rFonts w:ascii="Courier New" w:hAnsi="Courier New" w:cs="Courier New" w:hint="default"/>
      </w:rPr>
    </w:lvl>
    <w:lvl w:ilvl="2" w:tplc="04080005" w:tentative="1">
      <w:start w:val="1"/>
      <w:numFmt w:val="bullet"/>
      <w:lvlText w:val=""/>
      <w:lvlJc w:val="left"/>
      <w:pPr>
        <w:tabs>
          <w:tab w:val="num" w:pos="2747"/>
        </w:tabs>
        <w:ind w:left="2747" w:hanging="360"/>
      </w:pPr>
      <w:rPr>
        <w:rFonts w:ascii="Wingdings" w:hAnsi="Wingdings" w:hint="default"/>
      </w:rPr>
    </w:lvl>
    <w:lvl w:ilvl="3" w:tplc="04080001" w:tentative="1">
      <w:start w:val="1"/>
      <w:numFmt w:val="bullet"/>
      <w:lvlText w:val=""/>
      <w:lvlJc w:val="left"/>
      <w:pPr>
        <w:tabs>
          <w:tab w:val="num" w:pos="3467"/>
        </w:tabs>
        <w:ind w:left="3467" w:hanging="360"/>
      </w:pPr>
      <w:rPr>
        <w:rFonts w:ascii="Symbol" w:hAnsi="Symbol" w:hint="default"/>
      </w:rPr>
    </w:lvl>
    <w:lvl w:ilvl="4" w:tplc="04080003" w:tentative="1">
      <w:start w:val="1"/>
      <w:numFmt w:val="bullet"/>
      <w:lvlText w:val="o"/>
      <w:lvlJc w:val="left"/>
      <w:pPr>
        <w:tabs>
          <w:tab w:val="num" w:pos="4187"/>
        </w:tabs>
        <w:ind w:left="4187" w:hanging="360"/>
      </w:pPr>
      <w:rPr>
        <w:rFonts w:ascii="Courier New" w:hAnsi="Courier New" w:cs="Courier New" w:hint="default"/>
      </w:rPr>
    </w:lvl>
    <w:lvl w:ilvl="5" w:tplc="04080005" w:tentative="1">
      <w:start w:val="1"/>
      <w:numFmt w:val="bullet"/>
      <w:lvlText w:val=""/>
      <w:lvlJc w:val="left"/>
      <w:pPr>
        <w:tabs>
          <w:tab w:val="num" w:pos="4907"/>
        </w:tabs>
        <w:ind w:left="4907" w:hanging="360"/>
      </w:pPr>
      <w:rPr>
        <w:rFonts w:ascii="Wingdings" w:hAnsi="Wingdings" w:hint="default"/>
      </w:rPr>
    </w:lvl>
    <w:lvl w:ilvl="6" w:tplc="04080001" w:tentative="1">
      <w:start w:val="1"/>
      <w:numFmt w:val="bullet"/>
      <w:lvlText w:val=""/>
      <w:lvlJc w:val="left"/>
      <w:pPr>
        <w:tabs>
          <w:tab w:val="num" w:pos="5627"/>
        </w:tabs>
        <w:ind w:left="5627" w:hanging="360"/>
      </w:pPr>
      <w:rPr>
        <w:rFonts w:ascii="Symbol" w:hAnsi="Symbol" w:hint="default"/>
      </w:rPr>
    </w:lvl>
    <w:lvl w:ilvl="7" w:tplc="04080003" w:tentative="1">
      <w:start w:val="1"/>
      <w:numFmt w:val="bullet"/>
      <w:lvlText w:val="o"/>
      <w:lvlJc w:val="left"/>
      <w:pPr>
        <w:tabs>
          <w:tab w:val="num" w:pos="6347"/>
        </w:tabs>
        <w:ind w:left="6347" w:hanging="360"/>
      </w:pPr>
      <w:rPr>
        <w:rFonts w:ascii="Courier New" w:hAnsi="Courier New" w:cs="Courier New" w:hint="default"/>
      </w:rPr>
    </w:lvl>
    <w:lvl w:ilvl="8" w:tplc="04080005" w:tentative="1">
      <w:start w:val="1"/>
      <w:numFmt w:val="bullet"/>
      <w:lvlText w:val=""/>
      <w:lvlJc w:val="left"/>
      <w:pPr>
        <w:tabs>
          <w:tab w:val="num" w:pos="7067"/>
        </w:tabs>
        <w:ind w:left="7067" w:hanging="360"/>
      </w:pPr>
      <w:rPr>
        <w:rFonts w:ascii="Wingdings" w:hAnsi="Wingdings" w:hint="default"/>
      </w:rPr>
    </w:lvl>
  </w:abstractNum>
  <w:abstractNum w:abstractNumId="2" w15:restartNumberingAfterBreak="0">
    <w:nsid w:val="03532874"/>
    <w:multiLevelType w:val="singleLevel"/>
    <w:tmpl w:val="9FAE7AA0"/>
    <w:lvl w:ilvl="0">
      <w:start w:val="1"/>
      <w:numFmt w:val="bullet"/>
      <w:pStyle w:val="CharCharChar"/>
      <w:lvlText w:val=""/>
      <w:lvlJc w:val="left"/>
      <w:pPr>
        <w:tabs>
          <w:tab w:val="num" w:pos="567"/>
        </w:tabs>
        <w:ind w:left="567" w:hanging="567"/>
      </w:pPr>
      <w:rPr>
        <w:rFonts w:ascii="Wingdings" w:hAnsi="Wingdings" w:hint="default"/>
      </w:rPr>
    </w:lvl>
  </w:abstractNum>
  <w:abstractNum w:abstractNumId="3" w15:restartNumberingAfterBreak="0">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4" w15:restartNumberingAfterBreak="0">
    <w:nsid w:val="082B1D64"/>
    <w:multiLevelType w:val="hybridMultilevel"/>
    <w:tmpl w:val="B0122FF4"/>
    <w:lvl w:ilvl="0" w:tplc="4A400C4A">
      <w:start w:val="1"/>
      <w:numFmt w:val="decimal"/>
      <w:lvlText w:val="(%1)"/>
      <w:lvlJc w:val="left"/>
      <w:pPr>
        <w:tabs>
          <w:tab w:val="num" w:pos="1099"/>
        </w:tabs>
        <w:ind w:left="1099" w:hanging="390"/>
      </w:pPr>
      <w:rPr>
        <w:rFonts w:hint="default"/>
      </w:rPr>
    </w:lvl>
    <w:lvl w:ilvl="1" w:tplc="04080019" w:tentative="1">
      <w:start w:val="1"/>
      <w:numFmt w:val="lowerLetter"/>
      <w:lvlText w:val="%2."/>
      <w:lvlJc w:val="left"/>
      <w:pPr>
        <w:tabs>
          <w:tab w:val="num" w:pos="1789"/>
        </w:tabs>
        <w:ind w:left="1789" w:hanging="360"/>
      </w:pPr>
    </w:lvl>
    <w:lvl w:ilvl="2" w:tplc="0408001B" w:tentative="1">
      <w:start w:val="1"/>
      <w:numFmt w:val="lowerRoman"/>
      <w:lvlText w:val="%3."/>
      <w:lvlJc w:val="right"/>
      <w:pPr>
        <w:tabs>
          <w:tab w:val="num" w:pos="2509"/>
        </w:tabs>
        <w:ind w:left="2509" w:hanging="180"/>
      </w:pPr>
    </w:lvl>
    <w:lvl w:ilvl="3" w:tplc="0408000F" w:tentative="1">
      <w:start w:val="1"/>
      <w:numFmt w:val="decimal"/>
      <w:lvlText w:val="%4."/>
      <w:lvlJc w:val="left"/>
      <w:pPr>
        <w:tabs>
          <w:tab w:val="num" w:pos="3229"/>
        </w:tabs>
        <w:ind w:left="3229" w:hanging="360"/>
      </w:pPr>
    </w:lvl>
    <w:lvl w:ilvl="4" w:tplc="04080019" w:tentative="1">
      <w:start w:val="1"/>
      <w:numFmt w:val="lowerLetter"/>
      <w:lvlText w:val="%5."/>
      <w:lvlJc w:val="left"/>
      <w:pPr>
        <w:tabs>
          <w:tab w:val="num" w:pos="3949"/>
        </w:tabs>
        <w:ind w:left="3949" w:hanging="360"/>
      </w:pPr>
    </w:lvl>
    <w:lvl w:ilvl="5" w:tplc="0408001B" w:tentative="1">
      <w:start w:val="1"/>
      <w:numFmt w:val="lowerRoman"/>
      <w:lvlText w:val="%6."/>
      <w:lvlJc w:val="right"/>
      <w:pPr>
        <w:tabs>
          <w:tab w:val="num" w:pos="4669"/>
        </w:tabs>
        <w:ind w:left="4669" w:hanging="180"/>
      </w:pPr>
    </w:lvl>
    <w:lvl w:ilvl="6" w:tplc="0408000F" w:tentative="1">
      <w:start w:val="1"/>
      <w:numFmt w:val="decimal"/>
      <w:lvlText w:val="%7."/>
      <w:lvlJc w:val="left"/>
      <w:pPr>
        <w:tabs>
          <w:tab w:val="num" w:pos="5389"/>
        </w:tabs>
        <w:ind w:left="5389" w:hanging="360"/>
      </w:pPr>
    </w:lvl>
    <w:lvl w:ilvl="7" w:tplc="04080019" w:tentative="1">
      <w:start w:val="1"/>
      <w:numFmt w:val="lowerLetter"/>
      <w:lvlText w:val="%8."/>
      <w:lvlJc w:val="left"/>
      <w:pPr>
        <w:tabs>
          <w:tab w:val="num" w:pos="6109"/>
        </w:tabs>
        <w:ind w:left="6109" w:hanging="360"/>
      </w:pPr>
    </w:lvl>
    <w:lvl w:ilvl="8" w:tplc="0408001B" w:tentative="1">
      <w:start w:val="1"/>
      <w:numFmt w:val="lowerRoman"/>
      <w:lvlText w:val="%9."/>
      <w:lvlJc w:val="right"/>
      <w:pPr>
        <w:tabs>
          <w:tab w:val="num" w:pos="6829"/>
        </w:tabs>
        <w:ind w:left="6829" w:hanging="180"/>
      </w:pPr>
    </w:lvl>
  </w:abstractNum>
  <w:abstractNum w:abstractNumId="5" w15:restartNumberingAfterBreak="0">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6" w15:restartNumberingAfterBreak="0">
    <w:nsid w:val="105838B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8" w15:restartNumberingAfterBreak="0">
    <w:nsid w:val="12864F24"/>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9" w15:restartNumberingAfterBreak="0">
    <w:nsid w:val="153E2DCD"/>
    <w:multiLevelType w:val="singleLevel"/>
    <w:tmpl w:val="876A5D20"/>
    <w:lvl w:ilvl="0">
      <w:start w:val="1"/>
      <w:numFmt w:val="decimal"/>
      <w:lvlText w:val="%1."/>
      <w:lvlJc w:val="left"/>
      <w:pPr>
        <w:tabs>
          <w:tab w:val="num" w:pos="1069"/>
        </w:tabs>
        <w:ind w:left="1069" w:hanging="360"/>
      </w:pPr>
      <w:rPr>
        <w:rFonts w:hint="default"/>
      </w:rPr>
    </w:lvl>
  </w:abstractNum>
  <w:abstractNum w:abstractNumId="10" w15:restartNumberingAfterBreak="0">
    <w:nsid w:val="15D95DBA"/>
    <w:multiLevelType w:val="hybridMultilevel"/>
    <w:tmpl w:val="2FF89F1A"/>
    <w:lvl w:ilvl="0" w:tplc="BEAA3686">
      <w:start w:val="1"/>
      <w:numFmt w:val="decimal"/>
      <w:lvlText w:val="%1."/>
      <w:lvlJc w:val="left"/>
      <w:pPr>
        <w:tabs>
          <w:tab w:val="num" w:pos="502"/>
        </w:tabs>
        <w:ind w:left="502"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6B851DB"/>
    <w:multiLevelType w:val="singleLevel"/>
    <w:tmpl w:val="F9D28EB6"/>
    <w:lvl w:ilvl="0">
      <w:start w:val="4"/>
      <w:numFmt w:val="decimal"/>
      <w:lvlText w:val="%1."/>
      <w:lvlJc w:val="left"/>
      <w:pPr>
        <w:tabs>
          <w:tab w:val="num" w:pos="360"/>
        </w:tabs>
        <w:ind w:left="360" w:hanging="360"/>
      </w:pPr>
      <w:rPr>
        <w:rFonts w:hint="default"/>
      </w:rPr>
    </w:lvl>
  </w:abstractNum>
  <w:abstractNum w:abstractNumId="12" w15:restartNumberingAfterBreak="0">
    <w:nsid w:val="1A2A75B8"/>
    <w:multiLevelType w:val="hybridMultilevel"/>
    <w:tmpl w:val="F6F0180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1F9A7F6C"/>
    <w:multiLevelType w:val="multilevel"/>
    <w:tmpl w:val="CA8E1E7A"/>
    <w:lvl w:ilvl="0">
      <w:start w:val="3"/>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2B37834"/>
    <w:multiLevelType w:val="hybridMultilevel"/>
    <w:tmpl w:val="1E6A4F6C"/>
    <w:lvl w:ilvl="0" w:tplc="02B2BAC4">
      <w:start w:val="1"/>
      <w:numFmt w:val="decimal"/>
      <w:lvlText w:val="%1."/>
      <w:lvlJc w:val="left"/>
      <w:pPr>
        <w:tabs>
          <w:tab w:val="num" w:pos="720"/>
        </w:tabs>
        <w:ind w:left="720" w:hanging="36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15:restartNumberingAfterBreak="0">
    <w:nsid w:val="23570B5D"/>
    <w:multiLevelType w:val="hybridMultilevel"/>
    <w:tmpl w:val="B11852E4"/>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E3131A"/>
    <w:multiLevelType w:val="singleLevel"/>
    <w:tmpl w:val="0408000F"/>
    <w:lvl w:ilvl="0">
      <w:start w:val="1"/>
      <w:numFmt w:val="decimal"/>
      <w:lvlText w:val="%1."/>
      <w:lvlJc w:val="left"/>
      <w:pPr>
        <w:tabs>
          <w:tab w:val="num" w:pos="360"/>
        </w:tabs>
        <w:ind w:left="360" w:hanging="360"/>
      </w:pPr>
      <w:rPr>
        <w:rFonts w:hint="default"/>
      </w:rPr>
    </w:lvl>
  </w:abstractNum>
  <w:abstractNum w:abstractNumId="17" w15:restartNumberingAfterBreak="0">
    <w:nsid w:val="26F8301F"/>
    <w:multiLevelType w:val="singleLevel"/>
    <w:tmpl w:val="0408000F"/>
    <w:lvl w:ilvl="0">
      <w:start w:val="1"/>
      <w:numFmt w:val="decimal"/>
      <w:lvlText w:val="%1."/>
      <w:lvlJc w:val="left"/>
      <w:pPr>
        <w:tabs>
          <w:tab w:val="num" w:pos="360"/>
        </w:tabs>
        <w:ind w:left="360" w:hanging="360"/>
      </w:pPr>
      <w:rPr>
        <w:rFonts w:hint="default"/>
      </w:rPr>
    </w:lvl>
  </w:abstractNum>
  <w:abstractNum w:abstractNumId="18" w15:restartNumberingAfterBreak="0">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2B616E2D"/>
    <w:multiLevelType w:val="hybridMultilevel"/>
    <w:tmpl w:val="F1B07340"/>
    <w:lvl w:ilvl="0" w:tplc="04080001">
      <w:start w:val="1"/>
      <w:numFmt w:val="bullet"/>
      <w:lvlText w:val=""/>
      <w:lvlJc w:val="left"/>
      <w:pPr>
        <w:tabs>
          <w:tab w:val="num" w:pos="795"/>
        </w:tabs>
        <w:ind w:left="795" w:hanging="360"/>
      </w:pPr>
      <w:rPr>
        <w:rFonts w:ascii="Symbol" w:hAnsi="Symbol" w:hint="default"/>
      </w:rPr>
    </w:lvl>
    <w:lvl w:ilvl="1" w:tplc="04080003" w:tentative="1">
      <w:start w:val="1"/>
      <w:numFmt w:val="bullet"/>
      <w:lvlText w:val="o"/>
      <w:lvlJc w:val="left"/>
      <w:pPr>
        <w:tabs>
          <w:tab w:val="num" w:pos="1515"/>
        </w:tabs>
        <w:ind w:left="1515" w:hanging="360"/>
      </w:pPr>
      <w:rPr>
        <w:rFonts w:ascii="Courier New" w:hAnsi="Courier New" w:cs="Courier New" w:hint="default"/>
      </w:rPr>
    </w:lvl>
    <w:lvl w:ilvl="2" w:tplc="04080005" w:tentative="1">
      <w:start w:val="1"/>
      <w:numFmt w:val="bullet"/>
      <w:lvlText w:val=""/>
      <w:lvlJc w:val="left"/>
      <w:pPr>
        <w:tabs>
          <w:tab w:val="num" w:pos="2235"/>
        </w:tabs>
        <w:ind w:left="2235" w:hanging="360"/>
      </w:pPr>
      <w:rPr>
        <w:rFonts w:ascii="Wingdings" w:hAnsi="Wingdings" w:hint="default"/>
      </w:rPr>
    </w:lvl>
    <w:lvl w:ilvl="3" w:tplc="04080001" w:tentative="1">
      <w:start w:val="1"/>
      <w:numFmt w:val="bullet"/>
      <w:lvlText w:val=""/>
      <w:lvlJc w:val="left"/>
      <w:pPr>
        <w:tabs>
          <w:tab w:val="num" w:pos="2955"/>
        </w:tabs>
        <w:ind w:left="2955" w:hanging="360"/>
      </w:pPr>
      <w:rPr>
        <w:rFonts w:ascii="Symbol" w:hAnsi="Symbol" w:hint="default"/>
      </w:rPr>
    </w:lvl>
    <w:lvl w:ilvl="4" w:tplc="04080003" w:tentative="1">
      <w:start w:val="1"/>
      <w:numFmt w:val="bullet"/>
      <w:lvlText w:val="o"/>
      <w:lvlJc w:val="left"/>
      <w:pPr>
        <w:tabs>
          <w:tab w:val="num" w:pos="3675"/>
        </w:tabs>
        <w:ind w:left="3675" w:hanging="360"/>
      </w:pPr>
      <w:rPr>
        <w:rFonts w:ascii="Courier New" w:hAnsi="Courier New" w:cs="Courier New" w:hint="default"/>
      </w:rPr>
    </w:lvl>
    <w:lvl w:ilvl="5" w:tplc="04080005" w:tentative="1">
      <w:start w:val="1"/>
      <w:numFmt w:val="bullet"/>
      <w:lvlText w:val=""/>
      <w:lvlJc w:val="left"/>
      <w:pPr>
        <w:tabs>
          <w:tab w:val="num" w:pos="4395"/>
        </w:tabs>
        <w:ind w:left="4395" w:hanging="360"/>
      </w:pPr>
      <w:rPr>
        <w:rFonts w:ascii="Wingdings" w:hAnsi="Wingdings" w:hint="default"/>
      </w:rPr>
    </w:lvl>
    <w:lvl w:ilvl="6" w:tplc="04080001" w:tentative="1">
      <w:start w:val="1"/>
      <w:numFmt w:val="bullet"/>
      <w:lvlText w:val=""/>
      <w:lvlJc w:val="left"/>
      <w:pPr>
        <w:tabs>
          <w:tab w:val="num" w:pos="5115"/>
        </w:tabs>
        <w:ind w:left="5115" w:hanging="360"/>
      </w:pPr>
      <w:rPr>
        <w:rFonts w:ascii="Symbol" w:hAnsi="Symbol" w:hint="default"/>
      </w:rPr>
    </w:lvl>
    <w:lvl w:ilvl="7" w:tplc="04080003" w:tentative="1">
      <w:start w:val="1"/>
      <w:numFmt w:val="bullet"/>
      <w:lvlText w:val="o"/>
      <w:lvlJc w:val="left"/>
      <w:pPr>
        <w:tabs>
          <w:tab w:val="num" w:pos="5835"/>
        </w:tabs>
        <w:ind w:left="5835" w:hanging="360"/>
      </w:pPr>
      <w:rPr>
        <w:rFonts w:ascii="Courier New" w:hAnsi="Courier New" w:cs="Courier New" w:hint="default"/>
      </w:rPr>
    </w:lvl>
    <w:lvl w:ilvl="8" w:tplc="04080005" w:tentative="1">
      <w:start w:val="1"/>
      <w:numFmt w:val="bullet"/>
      <w:lvlText w:val=""/>
      <w:lvlJc w:val="left"/>
      <w:pPr>
        <w:tabs>
          <w:tab w:val="num" w:pos="6555"/>
        </w:tabs>
        <w:ind w:left="6555" w:hanging="360"/>
      </w:pPr>
      <w:rPr>
        <w:rFonts w:ascii="Wingdings" w:hAnsi="Wingdings" w:hint="default"/>
      </w:rPr>
    </w:lvl>
  </w:abstractNum>
  <w:abstractNum w:abstractNumId="20" w15:restartNumberingAfterBreak="0">
    <w:nsid w:val="2DDA4A1C"/>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C2372D"/>
    <w:multiLevelType w:val="singleLevel"/>
    <w:tmpl w:val="BEAA3686"/>
    <w:lvl w:ilvl="0">
      <w:start w:val="1"/>
      <w:numFmt w:val="decimal"/>
      <w:lvlText w:val="%1."/>
      <w:lvlJc w:val="left"/>
      <w:pPr>
        <w:tabs>
          <w:tab w:val="num" w:pos="502"/>
        </w:tabs>
        <w:ind w:left="502" w:hanging="360"/>
      </w:pPr>
      <w:rPr>
        <w:rFonts w:hint="default"/>
        <w:b/>
      </w:rPr>
    </w:lvl>
  </w:abstractNum>
  <w:abstractNum w:abstractNumId="22" w15:restartNumberingAfterBreak="0">
    <w:nsid w:val="313B6AC2"/>
    <w:multiLevelType w:val="singleLevel"/>
    <w:tmpl w:val="BE3ED4E6"/>
    <w:lvl w:ilvl="0">
      <w:start w:val="1"/>
      <w:numFmt w:val="decimal"/>
      <w:lvlText w:val="%1."/>
      <w:lvlJc w:val="left"/>
      <w:pPr>
        <w:tabs>
          <w:tab w:val="num" w:pos="1069"/>
        </w:tabs>
        <w:ind w:left="1069" w:hanging="360"/>
      </w:pPr>
      <w:rPr>
        <w:rFonts w:hint="default"/>
      </w:rPr>
    </w:lvl>
  </w:abstractNum>
  <w:abstractNum w:abstractNumId="23" w15:restartNumberingAfterBreak="0">
    <w:nsid w:val="32F934D2"/>
    <w:multiLevelType w:val="hybridMultilevel"/>
    <w:tmpl w:val="57BC30E2"/>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15:restartNumberingAfterBreak="0">
    <w:nsid w:val="347F21DD"/>
    <w:multiLevelType w:val="hybridMultilevel"/>
    <w:tmpl w:val="A3CA2976"/>
    <w:lvl w:ilvl="0" w:tplc="2D6CD56E">
      <w:start w:val="1"/>
      <w:numFmt w:val="decimal"/>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6" w15:restartNumberingAfterBreak="0">
    <w:nsid w:val="4195243E"/>
    <w:multiLevelType w:val="hybridMultilevel"/>
    <w:tmpl w:val="79F2D94A"/>
    <w:lvl w:ilvl="0" w:tplc="A54E463E">
      <w:start w:val="1"/>
      <w:numFmt w:val="decimal"/>
      <w:lvlText w:val="(%1)"/>
      <w:lvlJc w:val="left"/>
      <w:pPr>
        <w:tabs>
          <w:tab w:val="num" w:pos="720"/>
        </w:tabs>
        <w:ind w:left="720" w:hanging="360"/>
      </w:pPr>
      <w:rPr>
        <w:rFonts w:ascii="Arial" w:eastAsia="Times New Roman" w:hAnsi="Arial" w:cs="Aria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44470B4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44733C0A"/>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5047C7B"/>
    <w:multiLevelType w:val="hybridMultilevel"/>
    <w:tmpl w:val="7FFC443E"/>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0" w15:restartNumberingAfterBreak="0">
    <w:nsid w:val="47636AF4"/>
    <w:multiLevelType w:val="hybridMultilevel"/>
    <w:tmpl w:val="EB5A7FB0"/>
    <w:lvl w:ilvl="0" w:tplc="E8801A76">
      <w:start w:val="1"/>
      <w:numFmt w:val="decimal"/>
      <w:lvlText w:val="%1."/>
      <w:lvlJc w:val="left"/>
      <w:pPr>
        <w:tabs>
          <w:tab w:val="num" w:pos="425"/>
        </w:tabs>
        <w:ind w:left="425" w:hanging="425"/>
      </w:pPr>
      <w:rPr>
        <w:rFonts w:hint="default"/>
        <w:b/>
        <w:i w:val="0"/>
        <w:color w:val="auto"/>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15:restartNumberingAfterBreak="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7EB5341"/>
    <w:multiLevelType w:val="multilevel"/>
    <w:tmpl w:val="75744A94"/>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3" w15:restartNumberingAfterBreak="0">
    <w:nsid w:val="49CA03A3"/>
    <w:multiLevelType w:val="multilevel"/>
    <w:tmpl w:val="DBF6F1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59985403"/>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DC172C"/>
    <w:multiLevelType w:val="multilevel"/>
    <w:tmpl w:val="F9AE24AE"/>
    <w:lvl w:ilvl="0">
      <w:start w:val="1"/>
      <w:numFmt w:val="bullet"/>
      <w:lvlText w:val=""/>
      <w:lvlJc w:val="left"/>
      <w:pPr>
        <w:tabs>
          <w:tab w:val="num" w:pos="1307"/>
        </w:tabs>
        <w:ind w:left="1307" w:hanging="360"/>
      </w:pPr>
      <w:rPr>
        <w:rFonts w:ascii="Symbol" w:hAnsi="Symbol" w:hint="default"/>
      </w:rPr>
    </w:lvl>
    <w:lvl w:ilvl="1">
      <w:start w:val="1"/>
      <w:numFmt w:val="bullet"/>
      <w:lvlText w:val="o"/>
      <w:lvlJc w:val="left"/>
      <w:pPr>
        <w:tabs>
          <w:tab w:val="num" w:pos="2027"/>
        </w:tabs>
        <w:ind w:left="2027" w:hanging="360"/>
      </w:pPr>
      <w:rPr>
        <w:rFonts w:ascii="Courier New" w:hAnsi="Courier New" w:cs="Courier New" w:hint="default"/>
      </w:rPr>
    </w:lvl>
    <w:lvl w:ilvl="2">
      <w:start w:val="1"/>
      <w:numFmt w:val="bullet"/>
      <w:lvlText w:val=""/>
      <w:lvlJc w:val="left"/>
      <w:pPr>
        <w:tabs>
          <w:tab w:val="num" w:pos="2747"/>
        </w:tabs>
        <w:ind w:left="2747" w:hanging="360"/>
      </w:pPr>
      <w:rPr>
        <w:rFonts w:ascii="Wingdings" w:hAnsi="Wingdings" w:hint="default"/>
      </w:rPr>
    </w:lvl>
    <w:lvl w:ilvl="3">
      <w:start w:val="1"/>
      <w:numFmt w:val="bullet"/>
      <w:lvlText w:val=""/>
      <w:lvlJc w:val="left"/>
      <w:pPr>
        <w:tabs>
          <w:tab w:val="num" w:pos="3467"/>
        </w:tabs>
        <w:ind w:left="3467" w:hanging="360"/>
      </w:pPr>
      <w:rPr>
        <w:rFonts w:ascii="Symbol" w:hAnsi="Symbol" w:hint="default"/>
      </w:rPr>
    </w:lvl>
    <w:lvl w:ilvl="4">
      <w:start w:val="1"/>
      <w:numFmt w:val="bullet"/>
      <w:lvlText w:val="o"/>
      <w:lvlJc w:val="left"/>
      <w:pPr>
        <w:tabs>
          <w:tab w:val="num" w:pos="4187"/>
        </w:tabs>
        <w:ind w:left="4187" w:hanging="360"/>
      </w:pPr>
      <w:rPr>
        <w:rFonts w:ascii="Courier New" w:hAnsi="Courier New" w:cs="Courier New" w:hint="default"/>
      </w:rPr>
    </w:lvl>
    <w:lvl w:ilvl="5">
      <w:start w:val="1"/>
      <w:numFmt w:val="bullet"/>
      <w:lvlText w:val=""/>
      <w:lvlJc w:val="left"/>
      <w:pPr>
        <w:tabs>
          <w:tab w:val="num" w:pos="4907"/>
        </w:tabs>
        <w:ind w:left="4907" w:hanging="360"/>
      </w:pPr>
      <w:rPr>
        <w:rFonts w:ascii="Wingdings" w:hAnsi="Wingdings" w:hint="default"/>
      </w:rPr>
    </w:lvl>
    <w:lvl w:ilvl="6">
      <w:start w:val="1"/>
      <w:numFmt w:val="bullet"/>
      <w:lvlText w:val=""/>
      <w:lvlJc w:val="left"/>
      <w:pPr>
        <w:tabs>
          <w:tab w:val="num" w:pos="5627"/>
        </w:tabs>
        <w:ind w:left="5627" w:hanging="360"/>
      </w:pPr>
      <w:rPr>
        <w:rFonts w:ascii="Symbol" w:hAnsi="Symbol" w:hint="default"/>
      </w:rPr>
    </w:lvl>
    <w:lvl w:ilvl="7">
      <w:start w:val="1"/>
      <w:numFmt w:val="bullet"/>
      <w:lvlText w:val="o"/>
      <w:lvlJc w:val="left"/>
      <w:pPr>
        <w:tabs>
          <w:tab w:val="num" w:pos="6347"/>
        </w:tabs>
        <w:ind w:left="6347" w:hanging="360"/>
      </w:pPr>
      <w:rPr>
        <w:rFonts w:ascii="Courier New" w:hAnsi="Courier New" w:cs="Courier New" w:hint="default"/>
      </w:rPr>
    </w:lvl>
    <w:lvl w:ilvl="8">
      <w:start w:val="1"/>
      <w:numFmt w:val="bullet"/>
      <w:lvlText w:val=""/>
      <w:lvlJc w:val="left"/>
      <w:pPr>
        <w:tabs>
          <w:tab w:val="num" w:pos="7067"/>
        </w:tabs>
        <w:ind w:left="7067" w:hanging="360"/>
      </w:pPr>
      <w:rPr>
        <w:rFonts w:ascii="Wingdings" w:hAnsi="Wingdings" w:hint="default"/>
      </w:rPr>
    </w:lvl>
  </w:abstractNum>
  <w:abstractNum w:abstractNumId="36" w15:restartNumberingAfterBreak="0">
    <w:nsid w:val="5E2753E5"/>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31D1880"/>
    <w:multiLevelType w:val="hybridMultilevel"/>
    <w:tmpl w:val="51128FF0"/>
    <w:lvl w:ilvl="0" w:tplc="B22CEA50">
      <w:start w:val="1"/>
      <w:numFmt w:val="upperRoman"/>
      <w:lvlText w:val="%1."/>
      <w:lvlJc w:val="left"/>
      <w:pPr>
        <w:tabs>
          <w:tab w:val="num" w:pos="284"/>
        </w:tabs>
        <w:ind w:left="284" w:hanging="284"/>
      </w:pPr>
      <w:rPr>
        <w:rFonts w:ascii="Arial" w:hAnsi="Arial" w:hint="default"/>
        <w:b/>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15:restartNumberingAfterBreak="0">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9" w15:restartNumberingAfterBreak="0">
    <w:nsid w:val="709307E1"/>
    <w:multiLevelType w:val="hybridMultilevel"/>
    <w:tmpl w:val="D4F09936"/>
    <w:lvl w:ilvl="0" w:tplc="B726BE9E">
      <w:start w:val="1"/>
      <w:numFmt w:val="decimal"/>
      <w:lvlText w:val="(%1)"/>
      <w:lvlJc w:val="left"/>
      <w:pPr>
        <w:tabs>
          <w:tab w:val="num" w:pos="958"/>
        </w:tabs>
        <w:ind w:left="958"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9E63FC5"/>
    <w:multiLevelType w:val="multilevel"/>
    <w:tmpl w:val="B5AE8C0C"/>
    <w:lvl w:ilvl="0">
      <w:start w:val="1"/>
      <w:numFmt w:val="bullet"/>
      <w:lvlText w:val=""/>
      <w:lvlJc w:val="left"/>
      <w:pPr>
        <w:tabs>
          <w:tab w:val="num" w:pos="284"/>
        </w:tabs>
        <w:ind w:left="284" w:hanging="284"/>
      </w:pPr>
      <w:rPr>
        <w:rFonts w:ascii="Symbol" w:hAnsi="Symbol" w:hint="default"/>
        <w:color w:val="auto"/>
      </w:rPr>
    </w:lvl>
    <w:lvl w:ilvl="1">
      <w:start w:val="1"/>
      <w:numFmt w:val="decimal"/>
      <w:lvlText w:val="(%2)"/>
      <w:lvlJc w:val="left"/>
      <w:pPr>
        <w:tabs>
          <w:tab w:val="num" w:pos="992"/>
        </w:tabs>
        <w:ind w:left="992" w:hanging="425"/>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7AD92429"/>
    <w:multiLevelType w:val="multilevel"/>
    <w:tmpl w:val="7F1AA922"/>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15:restartNumberingAfterBreak="0">
    <w:nsid w:val="7E78044A"/>
    <w:multiLevelType w:val="hybridMultilevel"/>
    <w:tmpl w:val="216ED2A6"/>
    <w:lvl w:ilvl="0" w:tplc="448CFE58">
      <w:start w:val="1"/>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2"/>
  </w:num>
  <w:num w:numId="2">
    <w:abstractNumId w:val="9"/>
  </w:num>
  <w:num w:numId="3">
    <w:abstractNumId w:val="11"/>
  </w:num>
  <w:num w:numId="4">
    <w:abstractNumId w:val="7"/>
  </w:num>
  <w:num w:numId="5">
    <w:abstractNumId w:val="34"/>
  </w:num>
  <w:num w:numId="6">
    <w:abstractNumId w:val="20"/>
  </w:num>
  <w:num w:numId="7">
    <w:abstractNumId w:val="36"/>
  </w:num>
  <w:num w:numId="8">
    <w:abstractNumId w:val="31"/>
  </w:num>
  <w:num w:numId="9">
    <w:abstractNumId w:val="21"/>
  </w:num>
  <w:num w:numId="10">
    <w:abstractNumId w:val="17"/>
  </w:num>
  <w:num w:numId="11">
    <w:abstractNumId w:val="16"/>
  </w:num>
  <w:num w:numId="12">
    <w:abstractNumId w:val="3"/>
  </w:num>
  <w:num w:numId="13">
    <w:abstractNumId w:val="5"/>
  </w:num>
  <w:num w:numId="14">
    <w:abstractNumId w:val="25"/>
  </w:num>
  <w:num w:numId="15">
    <w:abstractNumId w:val="27"/>
  </w:num>
  <w:num w:numId="16">
    <w:abstractNumId w:val="28"/>
  </w:num>
  <w:num w:numId="17">
    <w:abstractNumId w:val="6"/>
  </w:num>
  <w:num w:numId="18">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num>
  <w:num w:numId="20">
    <w:abstractNumId w:val="21"/>
    <w:lvlOverride w:ilvl="0">
      <w:startOverride w:val="1"/>
    </w:lvlOverride>
  </w:num>
  <w:num w:numId="21">
    <w:abstractNumId w:val="12"/>
  </w:num>
  <w:num w:numId="22">
    <w:abstractNumId w:val="1"/>
  </w:num>
  <w:num w:numId="23">
    <w:abstractNumId w:val="35"/>
  </w:num>
  <w:num w:numId="24">
    <w:abstractNumId w:val="32"/>
  </w:num>
  <w:num w:numId="25">
    <w:abstractNumId w:val="8"/>
  </w:num>
  <w:num w:numId="26">
    <w:abstractNumId w:val="38"/>
  </w:num>
  <w:num w:numId="27">
    <w:abstractNumId w:val="40"/>
  </w:num>
  <w:num w:numId="28">
    <w:abstractNumId w:val="18"/>
  </w:num>
  <w:num w:numId="29">
    <w:abstractNumId w:val="10"/>
  </w:num>
  <w:num w:numId="30">
    <w:abstractNumId w:val="30"/>
  </w:num>
  <w:num w:numId="31">
    <w:abstractNumId w:val="39"/>
  </w:num>
  <w:num w:numId="32">
    <w:abstractNumId w:val="4"/>
  </w:num>
  <w:num w:numId="33">
    <w:abstractNumId w:val="33"/>
  </w:num>
  <w:num w:numId="34">
    <w:abstractNumId w:val="42"/>
  </w:num>
  <w:num w:numId="35">
    <w:abstractNumId w:val="37"/>
  </w:num>
  <w:num w:numId="36">
    <w:abstractNumId w:val="41"/>
  </w:num>
  <w:num w:numId="37">
    <w:abstractNumId w:val="24"/>
  </w:num>
  <w:num w:numId="38">
    <w:abstractNumId w:val="43"/>
  </w:num>
  <w:num w:numId="39">
    <w:abstractNumId w:val="23"/>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26"/>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num>
  <w:num w:numId="46">
    <w:abstractNumId w:val="14"/>
  </w:num>
  <w:num w:numId="47">
    <w:abstractNumId w:val="0"/>
  </w:num>
  <w:num w:numId="48">
    <w:abstractNumId w:val="15"/>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FA8"/>
    <w:rsid w:val="00000078"/>
    <w:rsid w:val="00000520"/>
    <w:rsid w:val="00001046"/>
    <w:rsid w:val="00002A59"/>
    <w:rsid w:val="00002E5C"/>
    <w:rsid w:val="000036DE"/>
    <w:rsid w:val="000037DA"/>
    <w:rsid w:val="000042CE"/>
    <w:rsid w:val="000050BC"/>
    <w:rsid w:val="00005406"/>
    <w:rsid w:val="0000585D"/>
    <w:rsid w:val="00005B7C"/>
    <w:rsid w:val="00005EFE"/>
    <w:rsid w:val="0000619F"/>
    <w:rsid w:val="0000623F"/>
    <w:rsid w:val="00006324"/>
    <w:rsid w:val="00006BAA"/>
    <w:rsid w:val="00007E92"/>
    <w:rsid w:val="00010326"/>
    <w:rsid w:val="00010BCD"/>
    <w:rsid w:val="00011214"/>
    <w:rsid w:val="000113A7"/>
    <w:rsid w:val="00011E26"/>
    <w:rsid w:val="000128A4"/>
    <w:rsid w:val="0001302E"/>
    <w:rsid w:val="000139F0"/>
    <w:rsid w:val="00013A27"/>
    <w:rsid w:val="00013B4C"/>
    <w:rsid w:val="00013DAE"/>
    <w:rsid w:val="0001423E"/>
    <w:rsid w:val="000144EB"/>
    <w:rsid w:val="00014837"/>
    <w:rsid w:val="000148CE"/>
    <w:rsid w:val="00014F8D"/>
    <w:rsid w:val="0001644E"/>
    <w:rsid w:val="00016925"/>
    <w:rsid w:val="00016C65"/>
    <w:rsid w:val="00017745"/>
    <w:rsid w:val="00017927"/>
    <w:rsid w:val="00017E30"/>
    <w:rsid w:val="00017FE6"/>
    <w:rsid w:val="00020049"/>
    <w:rsid w:val="00020105"/>
    <w:rsid w:val="000201C4"/>
    <w:rsid w:val="00020426"/>
    <w:rsid w:val="0002054D"/>
    <w:rsid w:val="00020655"/>
    <w:rsid w:val="000208CF"/>
    <w:rsid w:val="00021798"/>
    <w:rsid w:val="000217B3"/>
    <w:rsid w:val="00021AB1"/>
    <w:rsid w:val="00022635"/>
    <w:rsid w:val="0002355D"/>
    <w:rsid w:val="0002432C"/>
    <w:rsid w:val="00024F0A"/>
    <w:rsid w:val="00025663"/>
    <w:rsid w:val="000256E6"/>
    <w:rsid w:val="000267B1"/>
    <w:rsid w:val="00027A9E"/>
    <w:rsid w:val="0003001F"/>
    <w:rsid w:val="00031021"/>
    <w:rsid w:val="000310E1"/>
    <w:rsid w:val="0003125C"/>
    <w:rsid w:val="00031451"/>
    <w:rsid w:val="00031885"/>
    <w:rsid w:val="00031994"/>
    <w:rsid w:val="00032542"/>
    <w:rsid w:val="00032E79"/>
    <w:rsid w:val="00036369"/>
    <w:rsid w:val="000363B2"/>
    <w:rsid w:val="00036EE5"/>
    <w:rsid w:val="00036FA5"/>
    <w:rsid w:val="00037C0B"/>
    <w:rsid w:val="00037C33"/>
    <w:rsid w:val="00037C80"/>
    <w:rsid w:val="00037D44"/>
    <w:rsid w:val="00037D94"/>
    <w:rsid w:val="00037F9C"/>
    <w:rsid w:val="00040100"/>
    <w:rsid w:val="00040C27"/>
    <w:rsid w:val="000419DC"/>
    <w:rsid w:val="000423A0"/>
    <w:rsid w:val="00042791"/>
    <w:rsid w:val="00042E03"/>
    <w:rsid w:val="00042F6C"/>
    <w:rsid w:val="00043AFA"/>
    <w:rsid w:val="000441A0"/>
    <w:rsid w:val="000441D9"/>
    <w:rsid w:val="0004573E"/>
    <w:rsid w:val="00045DA3"/>
    <w:rsid w:val="00046532"/>
    <w:rsid w:val="00046678"/>
    <w:rsid w:val="000469CD"/>
    <w:rsid w:val="00046AF0"/>
    <w:rsid w:val="00047158"/>
    <w:rsid w:val="000471DE"/>
    <w:rsid w:val="000505CA"/>
    <w:rsid w:val="000514AC"/>
    <w:rsid w:val="00051AC3"/>
    <w:rsid w:val="00051AE8"/>
    <w:rsid w:val="00052EBB"/>
    <w:rsid w:val="000533C8"/>
    <w:rsid w:val="00053966"/>
    <w:rsid w:val="00053A73"/>
    <w:rsid w:val="00053E64"/>
    <w:rsid w:val="00053FB2"/>
    <w:rsid w:val="0005420C"/>
    <w:rsid w:val="00054849"/>
    <w:rsid w:val="000548E3"/>
    <w:rsid w:val="000552E8"/>
    <w:rsid w:val="000557A5"/>
    <w:rsid w:val="00055FFE"/>
    <w:rsid w:val="00056049"/>
    <w:rsid w:val="0005636E"/>
    <w:rsid w:val="00056570"/>
    <w:rsid w:val="00056954"/>
    <w:rsid w:val="00057564"/>
    <w:rsid w:val="0006040D"/>
    <w:rsid w:val="00060A86"/>
    <w:rsid w:val="00060DDB"/>
    <w:rsid w:val="00060FFD"/>
    <w:rsid w:val="000625AF"/>
    <w:rsid w:val="000637E9"/>
    <w:rsid w:val="00064090"/>
    <w:rsid w:val="00064B1A"/>
    <w:rsid w:val="000653D0"/>
    <w:rsid w:val="000657CB"/>
    <w:rsid w:val="00066D4F"/>
    <w:rsid w:val="00067269"/>
    <w:rsid w:val="00067821"/>
    <w:rsid w:val="00070399"/>
    <w:rsid w:val="0007079B"/>
    <w:rsid w:val="000707E2"/>
    <w:rsid w:val="00070CCF"/>
    <w:rsid w:val="00071C9F"/>
    <w:rsid w:val="00071DEB"/>
    <w:rsid w:val="000720A5"/>
    <w:rsid w:val="0007256E"/>
    <w:rsid w:val="00072667"/>
    <w:rsid w:val="00072B0E"/>
    <w:rsid w:val="000732D7"/>
    <w:rsid w:val="000738D9"/>
    <w:rsid w:val="0007497B"/>
    <w:rsid w:val="00074A5B"/>
    <w:rsid w:val="00075D25"/>
    <w:rsid w:val="00075DBD"/>
    <w:rsid w:val="00075DBE"/>
    <w:rsid w:val="00076512"/>
    <w:rsid w:val="00077CF6"/>
    <w:rsid w:val="00077E25"/>
    <w:rsid w:val="00080A07"/>
    <w:rsid w:val="00080C38"/>
    <w:rsid w:val="00081AFA"/>
    <w:rsid w:val="00081EBD"/>
    <w:rsid w:val="000824B7"/>
    <w:rsid w:val="000824EE"/>
    <w:rsid w:val="00082DFE"/>
    <w:rsid w:val="000831E7"/>
    <w:rsid w:val="0008370D"/>
    <w:rsid w:val="00083787"/>
    <w:rsid w:val="000841A4"/>
    <w:rsid w:val="00084A03"/>
    <w:rsid w:val="00085EF9"/>
    <w:rsid w:val="0008684C"/>
    <w:rsid w:val="00087074"/>
    <w:rsid w:val="00087127"/>
    <w:rsid w:val="0008721C"/>
    <w:rsid w:val="00090CD4"/>
    <w:rsid w:val="0009142C"/>
    <w:rsid w:val="00091AD5"/>
    <w:rsid w:val="00091F20"/>
    <w:rsid w:val="00092A0A"/>
    <w:rsid w:val="000932F3"/>
    <w:rsid w:val="000933BC"/>
    <w:rsid w:val="00093516"/>
    <w:rsid w:val="000939FC"/>
    <w:rsid w:val="000941FB"/>
    <w:rsid w:val="00094523"/>
    <w:rsid w:val="00094BCE"/>
    <w:rsid w:val="00094E4F"/>
    <w:rsid w:val="00094EE2"/>
    <w:rsid w:val="00095097"/>
    <w:rsid w:val="0009588D"/>
    <w:rsid w:val="000958FD"/>
    <w:rsid w:val="00095B32"/>
    <w:rsid w:val="00095D2A"/>
    <w:rsid w:val="00095F4A"/>
    <w:rsid w:val="000961AE"/>
    <w:rsid w:val="00096354"/>
    <w:rsid w:val="00097076"/>
    <w:rsid w:val="00097BB0"/>
    <w:rsid w:val="00097C79"/>
    <w:rsid w:val="00097EC0"/>
    <w:rsid w:val="000A0753"/>
    <w:rsid w:val="000A0994"/>
    <w:rsid w:val="000A0C42"/>
    <w:rsid w:val="000A1207"/>
    <w:rsid w:val="000A128A"/>
    <w:rsid w:val="000A1F90"/>
    <w:rsid w:val="000A2559"/>
    <w:rsid w:val="000A33F2"/>
    <w:rsid w:val="000A3448"/>
    <w:rsid w:val="000A3A86"/>
    <w:rsid w:val="000A4A79"/>
    <w:rsid w:val="000A595F"/>
    <w:rsid w:val="000A5D73"/>
    <w:rsid w:val="000A607E"/>
    <w:rsid w:val="000A7270"/>
    <w:rsid w:val="000B08D1"/>
    <w:rsid w:val="000B0B71"/>
    <w:rsid w:val="000B15C4"/>
    <w:rsid w:val="000B1647"/>
    <w:rsid w:val="000B1EE5"/>
    <w:rsid w:val="000B2023"/>
    <w:rsid w:val="000B2A1D"/>
    <w:rsid w:val="000B3C9F"/>
    <w:rsid w:val="000B492C"/>
    <w:rsid w:val="000B4B41"/>
    <w:rsid w:val="000B50C5"/>
    <w:rsid w:val="000B5C5D"/>
    <w:rsid w:val="000B719C"/>
    <w:rsid w:val="000B774A"/>
    <w:rsid w:val="000B7B27"/>
    <w:rsid w:val="000B7F5B"/>
    <w:rsid w:val="000B7FFC"/>
    <w:rsid w:val="000C0AF0"/>
    <w:rsid w:val="000C0C5E"/>
    <w:rsid w:val="000C0C9A"/>
    <w:rsid w:val="000C1765"/>
    <w:rsid w:val="000C17F3"/>
    <w:rsid w:val="000C2FAD"/>
    <w:rsid w:val="000C346E"/>
    <w:rsid w:val="000C38B6"/>
    <w:rsid w:val="000C4059"/>
    <w:rsid w:val="000C4979"/>
    <w:rsid w:val="000C4EF6"/>
    <w:rsid w:val="000C50D9"/>
    <w:rsid w:val="000C525C"/>
    <w:rsid w:val="000C5457"/>
    <w:rsid w:val="000C5ADE"/>
    <w:rsid w:val="000C6528"/>
    <w:rsid w:val="000C673E"/>
    <w:rsid w:val="000C731A"/>
    <w:rsid w:val="000D0583"/>
    <w:rsid w:val="000D0619"/>
    <w:rsid w:val="000D0B68"/>
    <w:rsid w:val="000D1321"/>
    <w:rsid w:val="000D19C8"/>
    <w:rsid w:val="000D206D"/>
    <w:rsid w:val="000D255E"/>
    <w:rsid w:val="000D316A"/>
    <w:rsid w:val="000D34EC"/>
    <w:rsid w:val="000D42B0"/>
    <w:rsid w:val="000D4CC1"/>
    <w:rsid w:val="000D4F30"/>
    <w:rsid w:val="000D5130"/>
    <w:rsid w:val="000D560A"/>
    <w:rsid w:val="000D60F6"/>
    <w:rsid w:val="000D7784"/>
    <w:rsid w:val="000D78D8"/>
    <w:rsid w:val="000D7E0F"/>
    <w:rsid w:val="000E22CF"/>
    <w:rsid w:val="000E2745"/>
    <w:rsid w:val="000E2ECF"/>
    <w:rsid w:val="000E40F0"/>
    <w:rsid w:val="000E4693"/>
    <w:rsid w:val="000E47F0"/>
    <w:rsid w:val="000E6E26"/>
    <w:rsid w:val="000E6E3E"/>
    <w:rsid w:val="000E70A4"/>
    <w:rsid w:val="000F0190"/>
    <w:rsid w:val="000F047F"/>
    <w:rsid w:val="000F0687"/>
    <w:rsid w:val="000F0B2A"/>
    <w:rsid w:val="000F1705"/>
    <w:rsid w:val="000F21F3"/>
    <w:rsid w:val="000F23E3"/>
    <w:rsid w:val="000F2993"/>
    <w:rsid w:val="000F3B69"/>
    <w:rsid w:val="000F4380"/>
    <w:rsid w:val="000F4850"/>
    <w:rsid w:val="000F5410"/>
    <w:rsid w:val="000F557B"/>
    <w:rsid w:val="000F5BBF"/>
    <w:rsid w:val="000F5EFA"/>
    <w:rsid w:val="000F6154"/>
    <w:rsid w:val="000F630D"/>
    <w:rsid w:val="000F6453"/>
    <w:rsid w:val="000F7128"/>
    <w:rsid w:val="000F7244"/>
    <w:rsid w:val="001013D8"/>
    <w:rsid w:val="001017BB"/>
    <w:rsid w:val="00101D53"/>
    <w:rsid w:val="00102159"/>
    <w:rsid w:val="0010229D"/>
    <w:rsid w:val="00103D2C"/>
    <w:rsid w:val="001040A5"/>
    <w:rsid w:val="001040BE"/>
    <w:rsid w:val="0010493E"/>
    <w:rsid w:val="00104A26"/>
    <w:rsid w:val="0010523A"/>
    <w:rsid w:val="0010627E"/>
    <w:rsid w:val="00106AA4"/>
    <w:rsid w:val="001076B3"/>
    <w:rsid w:val="00107C17"/>
    <w:rsid w:val="001104FF"/>
    <w:rsid w:val="001106B3"/>
    <w:rsid w:val="00110E16"/>
    <w:rsid w:val="001113F8"/>
    <w:rsid w:val="001123E6"/>
    <w:rsid w:val="00112D8B"/>
    <w:rsid w:val="00113676"/>
    <w:rsid w:val="0011383A"/>
    <w:rsid w:val="0011532A"/>
    <w:rsid w:val="001163EB"/>
    <w:rsid w:val="001168A4"/>
    <w:rsid w:val="00116AA7"/>
    <w:rsid w:val="00117078"/>
    <w:rsid w:val="001202D5"/>
    <w:rsid w:val="00120A68"/>
    <w:rsid w:val="00120BED"/>
    <w:rsid w:val="00120D00"/>
    <w:rsid w:val="0012105E"/>
    <w:rsid w:val="00121454"/>
    <w:rsid w:val="001222A8"/>
    <w:rsid w:val="0012270E"/>
    <w:rsid w:val="00124547"/>
    <w:rsid w:val="0012559E"/>
    <w:rsid w:val="0012597F"/>
    <w:rsid w:val="00125E15"/>
    <w:rsid w:val="00125FDA"/>
    <w:rsid w:val="00126873"/>
    <w:rsid w:val="00126B06"/>
    <w:rsid w:val="00126FAB"/>
    <w:rsid w:val="00127492"/>
    <w:rsid w:val="00127564"/>
    <w:rsid w:val="00127C12"/>
    <w:rsid w:val="00127DFF"/>
    <w:rsid w:val="00130349"/>
    <w:rsid w:val="00130AB9"/>
    <w:rsid w:val="00130D24"/>
    <w:rsid w:val="00130DBA"/>
    <w:rsid w:val="00131884"/>
    <w:rsid w:val="00131B0A"/>
    <w:rsid w:val="00131E3E"/>
    <w:rsid w:val="001324BD"/>
    <w:rsid w:val="001328C4"/>
    <w:rsid w:val="00132C4F"/>
    <w:rsid w:val="00132DD7"/>
    <w:rsid w:val="0013367A"/>
    <w:rsid w:val="0013498A"/>
    <w:rsid w:val="001350A2"/>
    <w:rsid w:val="00135419"/>
    <w:rsid w:val="00135E25"/>
    <w:rsid w:val="00135E34"/>
    <w:rsid w:val="00135EEA"/>
    <w:rsid w:val="00136674"/>
    <w:rsid w:val="001367F1"/>
    <w:rsid w:val="00136AD5"/>
    <w:rsid w:val="00136D7F"/>
    <w:rsid w:val="00137867"/>
    <w:rsid w:val="00137BA9"/>
    <w:rsid w:val="0014072F"/>
    <w:rsid w:val="001409D5"/>
    <w:rsid w:val="00140D77"/>
    <w:rsid w:val="001412D9"/>
    <w:rsid w:val="0014148B"/>
    <w:rsid w:val="00141B79"/>
    <w:rsid w:val="00141BE4"/>
    <w:rsid w:val="00141C33"/>
    <w:rsid w:val="00141CC6"/>
    <w:rsid w:val="001422CE"/>
    <w:rsid w:val="0014292B"/>
    <w:rsid w:val="001432A9"/>
    <w:rsid w:val="00143E6A"/>
    <w:rsid w:val="001444E2"/>
    <w:rsid w:val="001445FE"/>
    <w:rsid w:val="0014517A"/>
    <w:rsid w:val="0014596B"/>
    <w:rsid w:val="0014641B"/>
    <w:rsid w:val="00146A7D"/>
    <w:rsid w:val="00146AD8"/>
    <w:rsid w:val="00147250"/>
    <w:rsid w:val="00147328"/>
    <w:rsid w:val="00147969"/>
    <w:rsid w:val="00147F26"/>
    <w:rsid w:val="00150300"/>
    <w:rsid w:val="0015086D"/>
    <w:rsid w:val="0015090F"/>
    <w:rsid w:val="00151703"/>
    <w:rsid w:val="001527EB"/>
    <w:rsid w:val="00152819"/>
    <w:rsid w:val="00152DE0"/>
    <w:rsid w:val="001535EF"/>
    <w:rsid w:val="001544F0"/>
    <w:rsid w:val="00154BB5"/>
    <w:rsid w:val="00154CAD"/>
    <w:rsid w:val="0015530A"/>
    <w:rsid w:val="001554A6"/>
    <w:rsid w:val="00155D63"/>
    <w:rsid w:val="00156304"/>
    <w:rsid w:val="0015646C"/>
    <w:rsid w:val="00156FF8"/>
    <w:rsid w:val="00157BF8"/>
    <w:rsid w:val="00157C95"/>
    <w:rsid w:val="00157D3B"/>
    <w:rsid w:val="001602B1"/>
    <w:rsid w:val="001606F8"/>
    <w:rsid w:val="00161211"/>
    <w:rsid w:val="00161392"/>
    <w:rsid w:val="0016147C"/>
    <w:rsid w:val="00161702"/>
    <w:rsid w:val="00161C08"/>
    <w:rsid w:val="001621A3"/>
    <w:rsid w:val="00162498"/>
    <w:rsid w:val="00162554"/>
    <w:rsid w:val="00162878"/>
    <w:rsid w:val="001629B9"/>
    <w:rsid w:val="001634F1"/>
    <w:rsid w:val="00163ADE"/>
    <w:rsid w:val="0016445E"/>
    <w:rsid w:val="00164580"/>
    <w:rsid w:val="001648B2"/>
    <w:rsid w:val="00164C5B"/>
    <w:rsid w:val="00164FF8"/>
    <w:rsid w:val="00165064"/>
    <w:rsid w:val="001661DE"/>
    <w:rsid w:val="00166CAF"/>
    <w:rsid w:val="00167174"/>
    <w:rsid w:val="0016718B"/>
    <w:rsid w:val="00167ADF"/>
    <w:rsid w:val="001703B5"/>
    <w:rsid w:val="00171143"/>
    <w:rsid w:val="00171486"/>
    <w:rsid w:val="00171F86"/>
    <w:rsid w:val="0017237C"/>
    <w:rsid w:val="00172604"/>
    <w:rsid w:val="00172936"/>
    <w:rsid w:val="001730C9"/>
    <w:rsid w:val="0017356C"/>
    <w:rsid w:val="0017356E"/>
    <w:rsid w:val="00174266"/>
    <w:rsid w:val="00175ED5"/>
    <w:rsid w:val="001763D0"/>
    <w:rsid w:val="00177791"/>
    <w:rsid w:val="00177917"/>
    <w:rsid w:val="0018040D"/>
    <w:rsid w:val="001808BF"/>
    <w:rsid w:val="001810EC"/>
    <w:rsid w:val="00181124"/>
    <w:rsid w:val="0018194B"/>
    <w:rsid w:val="001825DD"/>
    <w:rsid w:val="00182A79"/>
    <w:rsid w:val="00182B28"/>
    <w:rsid w:val="00183893"/>
    <w:rsid w:val="00184273"/>
    <w:rsid w:val="00184A64"/>
    <w:rsid w:val="00184ABB"/>
    <w:rsid w:val="001850CF"/>
    <w:rsid w:val="0018511F"/>
    <w:rsid w:val="0018610B"/>
    <w:rsid w:val="00186BF6"/>
    <w:rsid w:val="00186E42"/>
    <w:rsid w:val="0018712B"/>
    <w:rsid w:val="00187136"/>
    <w:rsid w:val="001902BF"/>
    <w:rsid w:val="00190D4D"/>
    <w:rsid w:val="00191FC4"/>
    <w:rsid w:val="0019325B"/>
    <w:rsid w:val="00193958"/>
    <w:rsid w:val="00193C95"/>
    <w:rsid w:val="00193F2D"/>
    <w:rsid w:val="00194003"/>
    <w:rsid w:val="001954EF"/>
    <w:rsid w:val="00195A2E"/>
    <w:rsid w:val="0019634C"/>
    <w:rsid w:val="0019672B"/>
    <w:rsid w:val="0019674A"/>
    <w:rsid w:val="00196C53"/>
    <w:rsid w:val="001974F1"/>
    <w:rsid w:val="001A0983"/>
    <w:rsid w:val="001A09D5"/>
    <w:rsid w:val="001A0C94"/>
    <w:rsid w:val="001A10EA"/>
    <w:rsid w:val="001A12E0"/>
    <w:rsid w:val="001A1405"/>
    <w:rsid w:val="001A1C3B"/>
    <w:rsid w:val="001A281E"/>
    <w:rsid w:val="001A2A06"/>
    <w:rsid w:val="001A2D9B"/>
    <w:rsid w:val="001A38EF"/>
    <w:rsid w:val="001A4036"/>
    <w:rsid w:val="001A40BE"/>
    <w:rsid w:val="001A45AC"/>
    <w:rsid w:val="001A4BFE"/>
    <w:rsid w:val="001A5572"/>
    <w:rsid w:val="001A578F"/>
    <w:rsid w:val="001A59EA"/>
    <w:rsid w:val="001A656F"/>
    <w:rsid w:val="001A6D2F"/>
    <w:rsid w:val="001A735B"/>
    <w:rsid w:val="001A78F4"/>
    <w:rsid w:val="001A792A"/>
    <w:rsid w:val="001B0395"/>
    <w:rsid w:val="001B2A5B"/>
    <w:rsid w:val="001B2E10"/>
    <w:rsid w:val="001B351D"/>
    <w:rsid w:val="001B3D29"/>
    <w:rsid w:val="001B4616"/>
    <w:rsid w:val="001B46A5"/>
    <w:rsid w:val="001B4C19"/>
    <w:rsid w:val="001B4C73"/>
    <w:rsid w:val="001B529A"/>
    <w:rsid w:val="001B5CBD"/>
    <w:rsid w:val="001B5D44"/>
    <w:rsid w:val="001B63EB"/>
    <w:rsid w:val="001B67BD"/>
    <w:rsid w:val="001B6F26"/>
    <w:rsid w:val="001B727B"/>
    <w:rsid w:val="001C005B"/>
    <w:rsid w:val="001C0699"/>
    <w:rsid w:val="001C06C1"/>
    <w:rsid w:val="001C107A"/>
    <w:rsid w:val="001C1491"/>
    <w:rsid w:val="001C1AC4"/>
    <w:rsid w:val="001C267B"/>
    <w:rsid w:val="001C3027"/>
    <w:rsid w:val="001C4432"/>
    <w:rsid w:val="001C45F2"/>
    <w:rsid w:val="001C503E"/>
    <w:rsid w:val="001C5727"/>
    <w:rsid w:val="001C6475"/>
    <w:rsid w:val="001C67B0"/>
    <w:rsid w:val="001C6AE3"/>
    <w:rsid w:val="001C6FE7"/>
    <w:rsid w:val="001C750F"/>
    <w:rsid w:val="001C7774"/>
    <w:rsid w:val="001C7B41"/>
    <w:rsid w:val="001C7E8B"/>
    <w:rsid w:val="001D140D"/>
    <w:rsid w:val="001D1904"/>
    <w:rsid w:val="001D1AD7"/>
    <w:rsid w:val="001D219E"/>
    <w:rsid w:val="001D2962"/>
    <w:rsid w:val="001D2982"/>
    <w:rsid w:val="001D2C8F"/>
    <w:rsid w:val="001D2EE0"/>
    <w:rsid w:val="001D3202"/>
    <w:rsid w:val="001D38F2"/>
    <w:rsid w:val="001D3BCE"/>
    <w:rsid w:val="001D40F8"/>
    <w:rsid w:val="001D412B"/>
    <w:rsid w:val="001D46A3"/>
    <w:rsid w:val="001D509C"/>
    <w:rsid w:val="001D50FD"/>
    <w:rsid w:val="001D5184"/>
    <w:rsid w:val="001D5A65"/>
    <w:rsid w:val="001D5E3B"/>
    <w:rsid w:val="001D66A2"/>
    <w:rsid w:val="001D6AEE"/>
    <w:rsid w:val="001D6C93"/>
    <w:rsid w:val="001D70CA"/>
    <w:rsid w:val="001D7127"/>
    <w:rsid w:val="001D75B1"/>
    <w:rsid w:val="001D7B78"/>
    <w:rsid w:val="001E020D"/>
    <w:rsid w:val="001E05A0"/>
    <w:rsid w:val="001E1240"/>
    <w:rsid w:val="001E1758"/>
    <w:rsid w:val="001E2EB8"/>
    <w:rsid w:val="001E3BD6"/>
    <w:rsid w:val="001E4039"/>
    <w:rsid w:val="001E52A8"/>
    <w:rsid w:val="001E554B"/>
    <w:rsid w:val="001E5FCF"/>
    <w:rsid w:val="001E668D"/>
    <w:rsid w:val="001E6E3A"/>
    <w:rsid w:val="001E6FF3"/>
    <w:rsid w:val="001E7007"/>
    <w:rsid w:val="001E711A"/>
    <w:rsid w:val="001E769F"/>
    <w:rsid w:val="001E7AEE"/>
    <w:rsid w:val="001F1F30"/>
    <w:rsid w:val="001F202B"/>
    <w:rsid w:val="001F21CF"/>
    <w:rsid w:val="001F23B1"/>
    <w:rsid w:val="001F2D09"/>
    <w:rsid w:val="001F35BF"/>
    <w:rsid w:val="001F36CD"/>
    <w:rsid w:val="001F372A"/>
    <w:rsid w:val="001F3CDD"/>
    <w:rsid w:val="001F4DC7"/>
    <w:rsid w:val="001F534A"/>
    <w:rsid w:val="001F53FF"/>
    <w:rsid w:val="001F54BD"/>
    <w:rsid w:val="001F5EAD"/>
    <w:rsid w:val="001F5FAA"/>
    <w:rsid w:val="001F71D4"/>
    <w:rsid w:val="001F7D6E"/>
    <w:rsid w:val="001F7FC7"/>
    <w:rsid w:val="00201F49"/>
    <w:rsid w:val="00202387"/>
    <w:rsid w:val="0020244D"/>
    <w:rsid w:val="0020438F"/>
    <w:rsid w:val="00204762"/>
    <w:rsid w:val="00204D08"/>
    <w:rsid w:val="0020598D"/>
    <w:rsid w:val="00205FFA"/>
    <w:rsid w:val="00206195"/>
    <w:rsid w:val="0020666D"/>
    <w:rsid w:val="00207675"/>
    <w:rsid w:val="002076D2"/>
    <w:rsid w:val="00207DBF"/>
    <w:rsid w:val="00211AA5"/>
    <w:rsid w:val="00213A64"/>
    <w:rsid w:val="00213A8D"/>
    <w:rsid w:val="00213B79"/>
    <w:rsid w:val="00213FD1"/>
    <w:rsid w:val="00214377"/>
    <w:rsid w:val="00214877"/>
    <w:rsid w:val="002151CD"/>
    <w:rsid w:val="002155DA"/>
    <w:rsid w:val="002159AF"/>
    <w:rsid w:val="002160F9"/>
    <w:rsid w:val="002162B3"/>
    <w:rsid w:val="002168B8"/>
    <w:rsid w:val="00216CEB"/>
    <w:rsid w:val="00216E3F"/>
    <w:rsid w:val="00217704"/>
    <w:rsid w:val="0021796A"/>
    <w:rsid w:val="00217A25"/>
    <w:rsid w:val="00217BEF"/>
    <w:rsid w:val="00220116"/>
    <w:rsid w:val="00220D65"/>
    <w:rsid w:val="002218F6"/>
    <w:rsid w:val="00221ABC"/>
    <w:rsid w:val="00221BAE"/>
    <w:rsid w:val="00221D13"/>
    <w:rsid w:val="002224C8"/>
    <w:rsid w:val="002232F8"/>
    <w:rsid w:val="00223470"/>
    <w:rsid w:val="00224A5D"/>
    <w:rsid w:val="00224A64"/>
    <w:rsid w:val="00224D8B"/>
    <w:rsid w:val="00225303"/>
    <w:rsid w:val="002258A9"/>
    <w:rsid w:val="00225930"/>
    <w:rsid w:val="00225EBF"/>
    <w:rsid w:val="002263FC"/>
    <w:rsid w:val="00227047"/>
    <w:rsid w:val="0022728C"/>
    <w:rsid w:val="0022735B"/>
    <w:rsid w:val="00227F1F"/>
    <w:rsid w:val="002302FC"/>
    <w:rsid w:val="0023059D"/>
    <w:rsid w:val="002305E7"/>
    <w:rsid w:val="002307F0"/>
    <w:rsid w:val="00230A4A"/>
    <w:rsid w:val="00230BD7"/>
    <w:rsid w:val="00230D54"/>
    <w:rsid w:val="00231709"/>
    <w:rsid w:val="00231CD1"/>
    <w:rsid w:val="00232476"/>
    <w:rsid w:val="00232C02"/>
    <w:rsid w:val="00232D49"/>
    <w:rsid w:val="002331BF"/>
    <w:rsid w:val="00233203"/>
    <w:rsid w:val="002336B5"/>
    <w:rsid w:val="002344DE"/>
    <w:rsid w:val="00235660"/>
    <w:rsid w:val="0023578D"/>
    <w:rsid w:val="00235EE4"/>
    <w:rsid w:val="0023611D"/>
    <w:rsid w:val="00236872"/>
    <w:rsid w:val="00240851"/>
    <w:rsid w:val="00240BF0"/>
    <w:rsid w:val="002418EB"/>
    <w:rsid w:val="00242FD6"/>
    <w:rsid w:val="0024332C"/>
    <w:rsid w:val="00243370"/>
    <w:rsid w:val="002437E5"/>
    <w:rsid w:val="0024396C"/>
    <w:rsid w:val="00243EB7"/>
    <w:rsid w:val="00244A8C"/>
    <w:rsid w:val="00244CBC"/>
    <w:rsid w:val="002455C2"/>
    <w:rsid w:val="00245B18"/>
    <w:rsid w:val="00245EB0"/>
    <w:rsid w:val="00245F49"/>
    <w:rsid w:val="00246175"/>
    <w:rsid w:val="00246837"/>
    <w:rsid w:val="00246967"/>
    <w:rsid w:val="00246C6F"/>
    <w:rsid w:val="00246E5F"/>
    <w:rsid w:val="0024736F"/>
    <w:rsid w:val="00247A69"/>
    <w:rsid w:val="002500EE"/>
    <w:rsid w:val="00250148"/>
    <w:rsid w:val="002504E4"/>
    <w:rsid w:val="00250681"/>
    <w:rsid w:val="002508A8"/>
    <w:rsid w:val="002515EB"/>
    <w:rsid w:val="00251D10"/>
    <w:rsid w:val="00251FCB"/>
    <w:rsid w:val="00252586"/>
    <w:rsid w:val="002525EF"/>
    <w:rsid w:val="00252652"/>
    <w:rsid w:val="00252D93"/>
    <w:rsid w:val="00253011"/>
    <w:rsid w:val="00253089"/>
    <w:rsid w:val="002534BE"/>
    <w:rsid w:val="00253898"/>
    <w:rsid w:val="00253CB8"/>
    <w:rsid w:val="00254C21"/>
    <w:rsid w:val="0025609A"/>
    <w:rsid w:val="00256CFB"/>
    <w:rsid w:val="00257C68"/>
    <w:rsid w:val="00257D4B"/>
    <w:rsid w:val="002602EC"/>
    <w:rsid w:val="00260367"/>
    <w:rsid w:val="002608EC"/>
    <w:rsid w:val="00261159"/>
    <w:rsid w:val="002625D1"/>
    <w:rsid w:val="00262C96"/>
    <w:rsid w:val="0026410B"/>
    <w:rsid w:val="0026436F"/>
    <w:rsid w:val="00264714"/>
    <w:rsid w:val="00265522"/>
    <w:rsid w:val="0026570D"/>
    <w:rsid w:val="00265D72"/>
    <w:rsid w:val="00266532"/>
    <w:rsid w:val="00267A51"/>
    <w:rsid w:val="00267DD3"/>
    <w:rsid w:val="002701EB"/>
    <w:rsid w:val="00271819"/>
    <w:rsid w:val="00272F0D"/>
    <w:rsid w:val="00273D3E"/>
    <w:rsid w:val="00273F92"/>
    <w:rsid w:val="00274024"/>
    <w:rsid w:val="00274779"/>
    <w:rsid w:val="00274979"/>
    <w:rsid w:val="00274FED"/>
    <w:rsid w:val="00275097"/>
    <w:rsid w:val="00276208"/>
    <w:rsid w:val="00276747"/>
    <w:rsid w:val="00276FE7"/>
    <w:rsid w:val="00277239"/>
    <w:rsid w:val="002776DF"/>
    <w:rsid w:val="00280CFC"/>
    <w:rsid w:val="002810BF"/>
    <w:rsid w:val="0028116E"/>
    <w:rsid w:val="002812E2"/>
    <w:rsid w:val="00282469"/>
    <w:rsid w:val="00283331"/>
    <w:rsid w:val="00283D5A"/>
    <w:rsid w:val="002854CD"/>
    <w:rsid w:val="00285634"/>
    <w:rsid w:val="00285E26"/>
    <w:rsid w:val="00286339"/>
    <w:rsid w:val="00286F51"/>
    <w:rsid w:val="00287C8E"/>
    <w:rsid w:val="00290429"/>
    <w:rsid w:val="0029050D"/>
    <w:rsid w:val="002905B3"/>
    <w:rsid w:val="00291103"/>
    <w:rsid w:val="002913DF"/>
    <w:rsid w:val="0029156A"/>
    <w:rsid w:val="002915C8"/>
    <w:rsid w:val="00291F07"/>
    <w:rsid w:val="00291F99"/>
    <w:rsid w:val="0029221B"/>
    <w:rsid w:val="002933B1"/>
    <w:rsid w:val="00293652"/>
    <w:rsid w:val="002937A0"/>
    <w:rsid w:val="002937BD"/>
    <w:rsid w:val="00293A4C"/>
    <w:rsid w:val="00294615"/>
    <w:rsid w:val="002947F2"/>
    <w:rsid w:val="00294CEB"/>
    <w:rsid w:val="00294EA1"/>
    <w:rsid w:val="00294F3C"/>
    <w:rsid w:val="00294FBC"/>
    <w:rsid w:val="0029548E"/>
    <w:rsid w:val="0029596D"/>
    <w:rsid w:val="00295EFE"/>
    <w:rsid w:val="00297313"/>
    <w:rsid w:val="00297748"/>
    <w:rsid w:val="002A0186"/>
    <w:rsid w:val="002A1099"/>
    <w:rsid w:val="002A134A"/>
    <w:rsid w:val="002A1C28"/>
    <w:rsid w:val="002A2242"/>
    <w:rsid w:val="002A2288"/>
    <w:rsid w:val="002A2507"/>
    <w:rsid w:val="002A2C9B"/>
    <w:rsid w:val="002A35B2"/>
    <w:rsid w:val="002A3690"/>
    <w:rsid w:val="002A3CFF"/>
    <w:rsid w:val="002A3E91"/>
    <w:rsid w:val="002A406A"/>
    <w:rsid w:val="002A49C9"/>
    <w:rsid w:val="002A4A7D"/>
    <w:rsid w:val="002A5342"/>
    <w:rsid w:val="002A61D9"/>
    <w:rsid w:val="002A6856"/>
    <w:rsid w:val="002A68E1"/>
    <w:rsid w:val="002A6EEB"/>
    <w:rsid w:val="002A71F6"/>
    <w:rsid w:val="002A764D"/>
    <w:rsid w:val="002A7688"/>
    <w:rsid w:val="002A7D93"/>
    <w:rsid w:val="002B03BF"/>
    <w:rsid w:val="002B0588"/>
    <w:rsid w:val="002B0673"/>
    <w:rsid w:val="002B07EC"/>
    <w:rsid w:val="002B0890"/>
    <w:rsid w:val="002B0E8B"/>
    <w:rsid w:val="002B1013"/>
    <w:rsid w:val="002B182F"/>
    <w:rsid w:val="002B237F"/>
    <w:rsid w:val="002B2423"/>
    <w:rsid w:val="002B2C08"/>
    <w:rsid w:val="002B2D94"/>
    <w:rsid w:val="002B30DA"/>
    <w:rsid w:val="002B3B43"/>
    <w:rsid w:val="002B3B60"/>
    <w:rsid w:val="002B43E0"/>
    <w:rsid w:val="002B4872"/>
    <w:rsid w:val="002B4B52"/>
    <w:rsid w:val="002B4DDF"/>
    <w:rsid w:val="002B4F80"/>
    <w:rsid w:val="002B4FFA"/>
    <w:rsid w:val="002B567E"/>
    <w:rsid w:val="002B56C5"/>
    <w:rsid w:val="002B58EB"/>
    <w:rsid w:val="002B6525"/>
    <w:rsid w:val="002B68CF"/>
    <w:rsid w:val="002B6D2E"/>
    <w:rsid w:val="002B6EBF"/>
    <w:rsid w:val="002B71CB"/>
    <w:rsid w:val="002B78E1"/>
    <w:rsid w:val="002C09DA"/>
    <w:rsid w:val="002C0CE3"/>
    <w:rsid w:val="002C0F04"/>
    <w:rsid w:val="002C1AB6"/>
    <w:rsid w:val="002C1B1D"/>
    <w:rsid w:val="002C1BA3"/>
    <w:rsid w:val="002C1EE6"/>
    <w:rsid w:val="002C1FC2"/>
    <w:rsid w:val="002C2076"/>
    <w:rsid w:val="002C2616"/>
    <w:rsid w:val="002C2D66"/>
    <w:rsid w:val="002C3234"/>
    <w:rsid w:val="002C360F"/>
    <w:rsid w:val="002C3677"/>
    <w:rsid w:val="002C3EFD"/>
    <w:rsid w:val="002C4A77"/>
    <w:rsid w:val="002C5736"/>
    <w:rsid w:val="002C751A"/>
    <w:rsid w:val="002C7CE2"/>
    <w:rsid w:val="002D0136"/>
    <w:rsid w:val="002D03A8"/>
    <w:rsid w:val="002D092B"/>
    <w:rsid w:val="002D1688"/>
    <w:rsid w:val="002D22DA"/>
    <w:rsid w:val="002D2E0D"/>
    <w:rsid w:val="002D2FC3"/>
    <w:rsid w:val="002D303C"/>
    <w:rsid w:val="002D30D2"/>
    <w:rsid w:val="002D34C1"/>
    <w:rsid w:val="002D3878"/>
    <w:rsid w:val="002D3D73"/>
    <w:rsid w:val="002D41C5"/>
    <w:rsid w:val="002D4FCC"/>
    <w:rsid w:val="002D583B"/>
    <w:rsid w:val="002D5A68"/>
    <w:rsid w:val="002D5B9F"/>
    <w:rsid w:val="002D5D48"/>
    <w:rsid w:val="002D6391"/>
    <w:rsid w:val="002D65C3"/>
    <w:rsid w:val="002D7C2F"/>
    <w:rsid w:val="002D7D07"/>
    <w:rsid w:val="002D7F00"/>
    <w:rsid w:val="002E1770"/>
    <w:rsid w:val="002E1803"/>
    <w:rsid w:val="002E1883"/>
    <w:rsid w:val="002E1B2D"/>
    <w:rsid w:val="002E2E42"/>
    <w:rsid w:val="002E2F52"/>
    <w:rsid w:val="002E3F10"/>
    <w:rsid w:val="002E4097"/>
    <w:rsid w:val="002E4BAB"/>
    <w:rsid w:val="002E4D25"/>
    <w:rsid w:val="002E5103"/>
    <w:rsid w:val="002E542E"/>
    <w:rsid w:val="002E6139"/>
    <w:rsid w:val="002E6201"/>
    <w:rsid w:val="002E6ED5"/>
    <w:rsid w:val="002E7263"/>
    <w:rsid w:val="002E76CD"/>
    <w:rsid w:val="002F0110"/>
    <w:rsid w:val="002F011A"/>
    <w:rsid w:val="002F04CA"/>
    <w:rsid w:val="002F0A5A"/>
    <w:rsid w:val="002F1188"/>
    <w:rsid w:val="002F1476"/>
    <w:rsid w:val="002F1FFC"/>
    <w:rsid w:val="002F224A"/>
    <w:rsid w:val="002F2922"/>
    <w:rsid w:val="002F2DB4"/>
    <w:rsid w:val="002F2E49"/>
    <w:rsid w:val="002F2ED1"/>
    <w:rsid w:val="002F364B"/>
    <w:rsid w:val="002F3F91"/>
    <w:rsid w:val="002F42CF"/>
    <w:rsid w:val="002F4319"/>
    <w:rsid w:val="002F446D"/>
    <w:rsid w:val="002F5DB6"/>
    <w:rsid w:val="002F62E0"/>
    <w:rsid w:val="002F63EF"/>
    <w:rsid w:val="002F6C0D"/>
    <w:rsid w:val="002F749E"/>
    <w:rsid w:val="002F761A"/>
    <w:rsid w:val="002F7E39"/>
    <w:rsid w:val="003009F7"/>
    <w:rsid w:val="00300B75"/>
    <w:rsid w:val="00300C5C"/>
    <w:rsid w:val="00301497"/>
    <w:rsid w:val="003015DE"/>
    <w:rsid w:val="003018C0"/>
    <w:rsid w:val="0030234E"/>
    <w:rsid w:val="003034B3"/>
    <w:rsid w:val="00304253"/>
    <w:rsid w:val="0030506F"/>
    <w:rsid w:val="003059C5"/>
    <w:rsid w:val="00305DB1"/>
    <w:rsid w:val="00305EA9"/>
    <w:rsid w:val="00306CDF"/>
    <w:rsid w:val="00306F5E"/>
    <w:rsid w:val="00307466"/>
    <w:rsid w:val="0031052E"/>
    <w:rsid w:val="00310F1F"/>
    <w:rsid w:val="003111D5"/>
    <w:rsid w:val="003114ED"/>
    <w:rsid w:val="00311CDB"/>
    <w:rsid w:val="00312072"/>
    <w:rsid w:val="00312866"/>
    <w:rsid w:val="003130D3"/>
    <w:rsid w:val="003135EE"/>
    <w:rsid w:val="00313756"/>
    <w:rsid w:val="00313D1B"/>
    <w:rsid w:val="00314874"/>
    <w:rsid w:val="00314C24"/>
    <w:rsid w:val="00314D14"/>
    <w:rsid w:val="003152B3"/>
    <w:rsid w:val="00315466"/>
    <w:rsid w:val="0031656F"/>
    <w:rsid w:val="00316C5D"/>
    <w:rsid w:val="00317054"/>
    <w:rsid w:val="00317E23"/>
    <w:rsid w:val="003204D3"/>
    <w:rsid w:val="003208B2"/>
    <w:rsid w:val="00321DA7"/>
    <w:rsid w:val="00321DB3"/>
    <w:rsid w:val="003226A0"/>
    <w:rsid w:val="00322757"/>
    <w:rsid w:val="003227F7"/>
    <w:rsid w:val="00323C3C"/>
    <w:rsid w:val="003249DE"/>
    <w:rsid w:val="00324C92"/>
    <w:rsid w:val="00324DFB"/>
    <w:rsid w:val="00325505"/>
    <w:rsid w:val="00325BF0"/>
    <w:rsid w:val="003262AB"/>
    <w:rsid w:val="00326AA1"/>
    <w:rsid w:val="003272B3"/>
    <w:rsid w:val="003277F0"/>
    <w:rsid w:val="00327F79"/>
    <w:rsid w:val="0033033C"/>
    <w:rsid w:val="00330BB4"/>
    <w:rsid w:val="00331DA9"/>
    <w:rsid w:val="003320D0"/>
    <w:rsid w:val="00332D93"/>
    <w:rsid w:val="00332F07"/>
    <w:rsid w:val="00333000"/>
    <w:rsid w:val="00333871"/>
    <w:rsid w:val="003339B8"/>
    <w:rsid w:val="00334011"/>
    <w:rsid w:val="00334A64"/>
    <w:rsid w:val="00334F07"/>
    <w:rsid w:val="00334F26"/>
    <w:rsid w:val="00335333"/>
    <w:rsid w:val="00335C8F"/>
    <w:rsid w:val="00336002"/>
    <w:rsid w:val="00336B1B"/>
    <w:rsid w:val="00336E7D"/>
    <w:rsid w:val="00337172"/>
    <w:rsid w:val="00337182"/>
    <w:rsid w:val="003376AD"/>
    <w:rsid w:val="00337EFA"/>
    <w:rsid w:val="0034059A"/>
    <w:rsid w:val="0034084A"/>
    <w:rsid w:val="00340ACC"/>
    <w:rsid w:val="00340ADB"/>
    <w:rsid w:val="0034118F"/>
    <w:rsid w:val="0034184F"/>
    <w:rsid w:val="00341CA8"/>
    <w:rsid w:val="00341D14"/>
    <w:rsid w:val="00342B2B"/>
    <w:rsid w:val="00342B56"/>
    <w:rsid w:val="00342B66"/>
    <w:rsid w:val="00343004"/>
    <w:rsid w:val="00343588"/>
    <w:rsid w:val="00343650"/>
    <w:rsid w:val="003453FC"/>
    <w:rsid w:val="00345444"/>
    <w:rsid w:val="00345468"/>
    <w:rsid w:val="0034549E"/>
    <w:rsid w:val="00345B5F"/>
    <w:rsid w:val="00345BE9"/>
    <w:rsid w:val="00345E7D"/>
    <w:rsid w:val="00346899"/>
    <w:rsid w:val="003469B7"/>
    <w:rsid w:val="0034765E"/>
    <w:rsid w:val="00347943"/>
    <w:rsid w:val="00347D9E"/>
    <w:rsid w:val="0035022D"/>
    <w:rsid w:val="00350724"/>
    <w:rsid w:val="003507C6"/>
    <w:rsid w:val="003507FB"/>
    <w:rsid w:val="00350C4D"/>
    <w:rsid w:val="00350F8F"/>
    <w:rsid w:val="00351457"/>
    <w:rsid w:val="00351966"/>
    <w:rsid w:val="00351A6D"/>
    <w:rsid w:val="00351F80"/>
    <w:rsid w:val="003523E6"/>
    <w:rsid w:val="00352600"/>
    <w:rsid w:val="00352CD7"/>
    <w:rsid w:val="003535CB"/>
    <w:rsid w:val="00353B04"/>
    <w:rsid w:val="00353E2B"/>
    <w:rsid w:val="0035469A"/>
    <w:rsid w:val="00354A59"/>
    <w:rsid w:val="00354E7F"/>
    <w:rsid w:val="0035581C"/>
    <w:rsid w:val="00355A7B"/>
    <w:rsid w:val="00355D1D"/>
    <w:rsid w:val="00355DB5"/>
    <w:rsid w:val="00355F7C"/>
    <w:rsid w:val="00356468"/>
    <w:rsid w:val="00356D1C"/>
    <w:rsid w:val="003579DA"/>
    <w:rsid w:val="0036040C"/>
    <w:rsid w:val="0036060C"/>
    <w:rsid w:val="003616E4"/>
    <w:rsid w:val="003616F2"/>
    <w:rsid w:val="00361E98"/>
    <w:rsid w:val="00362076"/>
    <w:rsid w:val="00362E79"/>
    <w:rsid w:val="00362FA7"/>
    <w:rsid w:val="00363DE7"/>
    <w:rsid w:val="003645C9"/>
    <w:rsid w:val="00364AA9"/>
    <w:rsid w:val="00364E35"/>
    <w:rsid w:val="00365670"/>
    <w:rsid w:val="00365DD3"/>
    <w:rsid w:val="00365FFF"/>
    <w:rsid w:val="00366711"/>
    <w:rsid w:val="00366B76"/>
    <w:rsid w:val="00366C58"/>
    <w:rsid w:val="00366CD1"/>
    <w:rsid w:val="00367375"/>
    <w:rsid w:val="003673DF"/>
    <w:rsid w:val="00367576"/>
    <w:rsid w:val="00367A0B"/>
    <w:rsid w:val="00367AF7"/>
    <w:rsid w:val="00367F8D"/>
    <w:rsid w:val="003702FD"/>
    <w:rsid w:val="003704D4"/>
    <w:rsid w:val="00370AC1"/>
    <w:rsid w:val="00371727"/>
    <w:rsid w:val="003724E5"/>
    <w:rsid w:val="003724EA"/>
    <w:rsid w:val="00372619"/>
    <w:rsid w:val="003734E9"/>
    <w:rsid w:val="00373A03"/>
    <w:rsid w:val="00374BF2"/>
    <w:rsid w:val="00375291"/>
    <w:rsid w:val="00375DD1"/>
    <w:rsid w:val="00376167"/>
    <w:rsid w:val="003763A2"/>
    <w:rsid w:val="00376A0E"/>
    <w:rsid w:val="0037781A"/>
    <w:rsid w:val="003778EA"/>
    <w:rsid w:val="0038005A"/>
    <w:rsid w:val="00380065"/>
    <w:rsid w:val="003801B7"/>
    <w:rsid w:val="00380774"/>
    <w:rsid w:val="00380E59"/>
    <w:rsid w:val="0038105D"/>
    <w:rsid w:val="003813B1"/>
    <w:rsid w:val="00381CC9"/>
    <w:rsid w:val="00383141"/>
    <w:rsid w:val="003831B1"/>
    <w:rsid w:val="003831BF"/>
    <w:rsid w:val="00383395"/>
    <w:rsid w:val="0038379D"/>
    <w:rsid w:val="00384452"/>
    <w:rsid w:val="00384635"/>
    <w:rsid w:val="00384847"/>
    <w:rsid w:val="00384CEB"/>
    <w:rsid w:val="00384E7E"/>
    <w:rsid w:val="00384FEA"/>
    <w:rsid w:val="00385370"/>
    <w:rsid w:val="00385D76"/>
    <w:rsid w:val="00386899"/>
    <w:rsid w:val="00386DD8"/>
    <w:rsid w:val="003902DA"/>
    <w:rsid w:val="0039085A"/>
    <w:rsid w:val="0039089D"/>
    <w:rsid w:val="00391854"/>
    <w:rsid w:val="003919FC"/>
    <w:rsid w:val="00391C3E"/>
    <w:rsid w:val="00391C83"/>
    <w:rsid w:val="00392012"/>
    <w:rsid w:val="003925BF"/>
    <w:rsid w:val="00392929"/>
    <w:rsid w:val="00392D9F"/>
    <w:rsid w:val="003934FB"/>
    <w:rsid w:val="00393661"/>
    <w:rsid w:val="00393A21"/>
    <w:rsid w:val="00394016"/>
    <w:rsid w:val="00394CC4"/>
    <w:rsid w:val="00394DED"/>
    <w:rsid w:val="00395315"/>
    <w:rsid w:val="00395BA0"/>
    <w:rsid w:val="00395DA6"/>
    <w:rsid w:val="0039639F"/>
    <w:rsid w:val="003969FC"/>
    <w:rsid w:val="00396B34"/>
    <w:rsid w:val="00396B7D"/>
    <w:rsid w:val="00397711"/>
    <w:rsid w:val="00397C4A"/>
    <w:rsid w:val="003A0464"/>
    <w:rsid w:val="003A06AA"/>
    <w:rsid w:val="003A0DDB"/>
    <w:rsid w:val="003A1E16"/>
    <w:rsid w:val="003A2141"/>
    <w:rsid w:val="003A27B7"/>
    <w:rsid w:val="003A27E0"/>
    <w:rsid w:val="003A2CA4"/>
    <w:rsid w:val="003A30AA"/>
    <w:rsid w:val="003A31E0"/>
    <w:rsid w:val="003A3C37"/>
    <w:rsid w:val="003A3F51"/>
    <w:rsid w:val="003A3F7D"/>
    <w:rsid w:val="003A415B"/>
    <w:rsid w:val="003A44FE"/>
    <w:rsid w:val="003A5441"/>
    <w:rsid w:val="003A6294"/>
    <w:rsid w:val="003A62A0"/>
    <w:rsid w:val="003A657A"/>
    <w:rsid w:val="003A6A1D"/>
    <w:rsid w:val="003A7A9E"/>
    <w:rsid w:val="003A7B56"/>
    <w:rsid w:val="003B0D52"/>
    <w:rsid w:val="003B17BD"/>
    <w:rsid w:val="003B18CA"/>
    <w:rsid w:val="003B1906"/>
    <w:rsid w:val="003B1BE6"/>
    <w:rsid w:val="003B2A72"/>
    <w:rsid w:val="003B2C8A"/>
    <w:rsid w:val="003B2CD0"/>
    <w:rsid w:val="003B317A"/>
    <w:rsid w:val="003B37FD"/>
    <w:rsid w:val="003B4C84"/>
    <w:rsid w:val="003B501D"/>
    <w:rsid w:val="003B578B"/>
    <w:rsid w:val="003B5973"/>
    <w:rsid w:val="003B5B71"/>
    <w:rsid w:val="003B5CC5"/>
    <w:rsid w:val="003B5D91"/>
    <w:rsid w:val="003B64C9"/>
    <w:rsid w:val="003B671A"/>
    <w:rsid w:val="003B671E"/>
    <w:rsid w:val="003B6D5E"/>
    <w:rsid w:val="003B6D69"/>
    <w:rsid w:val="003B7FE0"/>
    <w:rsid w:val="003C0499"/>
    <w:rsid w:val="003C1156"/>
    <w:rsid w:val="003C195C"/>
    <w:rsid w:val="003C1CD1"/>
    <w:rsid w:val="003C2582"/>
    <w:rsid w:val="003C2AEF"/>
    <w:rsid w:val="003C2B3F"/>
    <w:rsid w:val="003C2D99"/>
    <w:rsid w:val="003C3414"/>
    <w:rsid w:val="003C3562"/>
    <w:rsid w:val="003C3563"/>
    <w:rsid w:val="003C36C2"/>
    <w:rsid w:val="003C3A63"/>
    <w:rsid w:val="003C46E5"/>
    <w:rsid w:val="003C5510"/>
    <w:rsid w:val="003C5551"/>
    <w:rsid w:val="003C6732"/>
    <w:rsid w:val="003C680B"/>
    <w:rsid w:val="003C749C"/>
    <w:rsid w:val="003C7522"/>
    <w:rsid w:val="003C7C47"/>
    <w:rsid w:val="003C7C65"/>
    <w:rsid w:val="003D0237"/>
    <w:rsid w:val="003D0241"/>
    <w:rsid w:val="003D02D1"/>
    <w:rsid w:val="003D03F1"/>
    <w:rsid w:val="003D0C0C"/>
    <w:rsid w:val="003D124F"/>
    <w:rsid w:val="003D143E"/>
    <w:rsid w:val="003D1E44"/>
    <w:rsid w:val="003D2CF7"/>
    <w:rsid w:val="003D34BE"/>
    <w:rsid w:val="003D39FA"/>
    <w:rsid w:val="003D44F2"/>
    <w:rsid w:val="003D496A"/>
    <w:rsid w:val="003D4C3D"/>
    <w:rsid w:val="003D4D96"/>
    <w:rsid w:val="003D5542"/>
    <w:rsid w:val="003D5A64"/>
    <w:rsid w:val="003D6B17"/>
    <w:rsid w:val="003D6BD0"/>
    <w:rsid w:val="003D74B9"/>
    <w:rsid w:val="003E129E"/>
    <w:rsid w:val="003E1533"/>
    <w:rsid w:val="003E174A"/>
    <w:rsid w:val="003E1DB3"/>
    <w:rsid w:val="003E20BF"/>
    <w:rsid w:val="003E2956"/>
    <w:rsid w:val="003E2BDF"/>
    <w:rsid w:val="003E2F11"/>
    <w:rsid w:val="003E3074"/>
    <w:rsid w:val="003E3076"/>
    <w:rsid w:val="003E5BE7"/>
    <w:rsid w:val="003E5C2C"/>
    <w:rsid w:val="003E5EE4"/>
    <w:rsid w:val="003E5FB8"/>
    <w:rsid w:val="003E64A2"/>
    <w:rsid w:val="003E670B"/>
    <w:rsid w:val="003E67D0"/>
    <w:rsid w:val="003E6C67"/>
    <w:rsid w:val="003E6E96"/>
    <w:rsid w:val="003E6F93"/>
    <w:rsid w:val="003E7E48"/>
    <w:rsid w:val="003F00A0"/>
    <w:rsid w:val="003F1184"/>
    <w:rsid w:val="003F1569"/>
    <w:rsid w:val="003F196C"/>
    <w:rsid w:val="003F1F5E"/>
    <w:rsid w:val="003F2213"/>
    <w:rsid w:val="003F2A31"/>
    <w:rsid w:val="003F3458"/>
    <w:rsid w:val="003F4FFC"/>
    <w:rsid w:val="003F52C5"/>
    <w:rsid w:val="003F5E47"/>
    <w:rsid w:val="003F6168"/>
    <w:rsid w:val="003F6CC9"/>
    <w:rsid w:val="003F6F65"/>
    <w:rsid w:val="003F73BE"/>
    <w:rsid w:val="003F7825"/>
    <w:rsid w:val="003F7E3F"/>
    <w:rsid w:val="00400A3F"/>
    <w:rsid w:val="00401073"/>
    <w:rsid w:val="00401709"/>
    <w:rsid w:val="00401DFA"/>
    <w:rsid w:val="004021F4"/>
    <w:rsid w:val="004026C7"/>
    <w:rsid w:val="00402B15"/>
    <w:rsid w:val="00402D1D"/>
    <w:rsid w:val="00402D8C"/>
    <w:rsid w:val="0040327B"/>
    <w:rsid w:val="0040367D"/>
    <w:rsid w:val="004037FE"/>
    <w:rsid w:val="00403A02"/>
    <w:rsid w:val="00403C67"/>
    <w:rsid w:val="00403CE8"/>
    <w:rsid w:val="00403E5E"/>
    <w:rsid w:val="00404693"/>
    <w:rsid w:val="004049DA"/>
    <w:rsid w:val="00404ABA"/>
    <w:rsid w:val="00404AF2"/>
    <w:rsid w:val="004053D7"/>
    <w:rsid w:val="004056CE"/>
    <w:rsid w:val="0040597B"/>
    <w:rsid w:val="00406A98"/>
    <w:rsid w:val="00406BC9"/>
    <w:rsid w:val="00406E05"/>
    <w:rsid w:val="00406FC3"/>
    <w:rsid w:val="004070E8"/>
    <w:rsid w:val="004073B6"/>
    <w:rsid w:val="00407674"/>
    <w:rsid w:val="0040777A"/>
    <w:rsid w:val="00407E60"/>
    <w:rsid w:val="004108CC"/>
    <w:rsid w:val="00410A11"/>
    <w:rsid w:val="00410C74"/>
    <w:rsid w:val="00410DAA"/>
    <w:rsid w:val="00411630"/>
    <w:rsid w:val="00411F79"/>
    <w:rsid w:val="00414306"/>
    <w:rsid w:val="004145CF"/>
    <w:rsid w:val="00414891"/>
    <w:rsid w:val="00415089"/>
    <w:rsid w:val="004154BC"/>
    <w:rsid w:val="00416312"/>
    <w:rsid w:val="004167F1"/>
    <w:rsid w:val="004169D4"/>
    <w:rsid w:val="00416E56"/>
    <w:rsid w:val="004170BE"/>
    <w:rsid w:val="004172D8"/>
    <w:rsid w:val="0041753C"/>
    <w:rsid w:val="004200A9"/>
    <w:rsid w:val="00420D02"/>
    <w:rsid w:val="00420ECF"/>
    <w:rsid w:val="004210F7"/>
    <w:rsid w:val="004211D2"/>
    <w:rsid w:val="00422009"/>
    <w:rsid w:val="004224D0"/>
    <w:rsid w:val="0042281A"/>
    <w:rsid w:val="00422A25"/>
    <w:rsid w:val="00423709"/>
    <w:rsid w:val="00423D2D"/>
    <w:rsid w:val="00423EA4"/>
    <w:rsid w:val="00423F57"/>
    <w:rsid w:val="00424D96"/>
    <w:rsid w:val="004254B4"/>
    <w:rsid w:val="00425C29"/>
    <w:rsid w:val="00425F28"/>
    <w:rsid w:val="00426244"/>
    <w:rsid w:val="004262CE"/>
    <w:rsid w:val="0042635A"/>
    <w:rsid w:val="00426521"/>
    <w:rsid w:val="004267F4"/>
    <w:rsid w:val="00427BED"/>
    <w:rsid w:val="00430870"/>
    <w:rsid w:val="004308BA"/>
    <w:rsid w:val="00430E20"/>
    <w:rsid w:val="00431058"/>
    <w:rsid w:val="00431437"/>
    <w:rsid w:val="0043244C"/>
    <w:rsid w:val="00432E5A"/>
    <w:rsid w:val="00433B50"/>
    <w:rsid w:val="00433C53"/>
    <w:rsid w:val="00434053"/>
    <w:rsid w:val="00434069"/>
    <w:rsid w:val="00434879"/>
    <w:rsid w:val="004349C9"/>
    <w:rsid w:val="00435237"/>
    <w:rsid w:val="00436635"/>
    <w:rsid w:val="00436971"/>
    <w:rsid w:val="00436C52"/>
    <w:rsid w:val="00436D33"/>
    <w:rsid w:val="00436D5E"/>
    <w:rsid w:val="0043714F"/>
    <w:rsid w:val="004377A2"/>
    <w:rsid w:val="00437D34"/>
    <w:rsid w:val="00440018"/>
    <w:rsid w:val="00440078"/>
    <w:rsid w:val="00440272"/>
    <w:rsid w:val="00440664"/>
    <w:rsid w:val="00440E15"/>
    <w:rsid w:val="00440FD9"/>
    <w:rsid w:val="00441A1C"/>
    <w:rsid w:val="00441C6B"/>
    <w:rsid w:val="004420EB"/>
    <w:rsid w:val="0044217C"/>
    <w:rsid w:val="0044290C"/>
    <w:rsid w:val="00442992"/>
    <w:rsid w:val="00442D41"/>
    <w:rsid w:val="00443006"/>
    <w:rsid w:val="0044300D"/>
    <w:rsid w:val="0044331C"/>
    <w:rsid w:val="00443A28"/>
    <w:rsid w:val="00443FA0"/>
    <w:rsid w:val="0044405E"/>
    <w:rsid w:val="004442FC"/>
    <w:rsid w:val="004444E7"/>
    <w:rsid w:val="0044460E"/>
    <w:rsid w:val="004459E0"/>
    <w:rsid w:val="004459E5"/>
    <w:rsid w:val="0044603C"/>
    <w:rsid w:val="00446275"/>
    <w:rsid w:val="00446CA9"/>
    <w:rsid w:val="004470EE"/>
    <w:rsid w:val="00447126"/>
    <w:rsid w:val="0044714B"/>
    <w:rsid w:val="004473E8"/>
    <w:rsid w:val="00447538"/>
    <w:rsid w:val="00447B9F"/>
    <w:rsid w:val="004504F9"/>
    <w:rsid w:val="00450F9E"/>
    <w:rsid w:val="004511F5"/>
    <w:rsid w:val="00451305"/>
    <w:rsid w:val="00451529"/>
    <w:rsid w:val="00451610"/>
    <w:rsid w:val="004517AA"/>
    <w:rsid w:val="004518A8"/>
    <w:rsid w:val="004526CB"/>
    <w:rsid w:val="004528C5"/>
    <w:rsid w:val="00453528"/>
    <w:rsid w:val="004535E9"/>
    <w:rsid w:val="004537A4"/>
    <w:rsid w:val="00453A85"/>
    <w:rsid w:val="0045413C"/>
    <w:rsid w:val="004546CE"/>
    <w:rsid w:val="00454D2F"/>
    <w:rsid w:val="00454F18"/>
    <w:rsid w:val="004559BF"/>
    <w:rsid w:val="0045632D"/>
    <w:rsid w:val="004579D3"/>
    <w:rsid w:val="00457F82"/>
    <w:rsid w:val="00460081"/>
    <w:rsid w:val="004603C3"/>
    <w:rsid w:val="004609B4"/>
    <w:rsid w:val="00460A66"/>
    <w:rsid w:val="00460BC2"/>
    <w:rsid w:val="00460DA3"/>
    <w:rsid w:val="00461194"/>
    <w:rsid w:val="00461555"/>
    <w:rsid w:val="0046184B"/>
    <w:rsid w:val="00462971"/>
    <w:rsid w:val="004636D5"/>
    <w:rsid w:val="00463B1D"/>
    <w:rsid w:val="00463DDD"/>
    <w:rsid w:val="00464860"/>
    <w:rsid w:val="004655CD"/>
    <w:rsid w:val="00465679"/>
    <w:rsid w:val="004658F4"/>
    <w:rsid w:val="00465A84"/>
    <w:rsid w:val="00466084"/>
    <w:rsid w:val="00466209"/>
    <w:rsid w:val="00466CE7"/>
    <w:rsid w:val="00466DA6"/>
    <w:rsid w:val="00467424"/>
    <w:rsid w:val="004700D1"/>
    <w:rsid w:val="00470DFD"/>
    <w:rsid w:val="004717C1"/>
    <w:rsid w:val="004718F2"/>
    <w:rsid w:val="00472364"/>
    <w:rsid w:val="00472948"/>
    <w:rsid w:val="00472B1C"/>
    <w:rsid w:val="00472FE4"/>
    <w:rsid w:val="00473938"/>
    <w:rsid w:val="00473CD1"/>
    <w:rsid w:val="00474B08"/>
    <w:rsid w:val="00475216"/>
    <w:rsid w:val="004755EA"/>
    <w:rsid w:val="0047573B"/>
    <w:rsid w:val="00475BDF"/>
    <w:rsid w:val="00475FED"/>
    <w:rsid w:val="00476087"/>
    <w:rsid w:val="0047612F"/>
    <w:rsid w:val="004765A6"/>
    <w:rsid w:val="004773F3"/>
    <w:rsid w:val="0047784A"/>
    <w:rsid w:val="00477A04"/>
    <w:rsid w:val="00481C86"/>
    <w:rsid w:val="00481F48"/>
    <w:rsid w:val="0048245C"/>
    <w:rsid w:val="00482707"/>
    <w:rsid w:val="00482A82"/>
    <w:rsid w:val="00482FE4"/>
    <w:rsid w:val="00483B55"/>
    <w:rsid w:val="00483F32"/>
    <w:rsid w:val="004847BD"/>
    <w:rsid w:val="00484845"/>
    <w:rsid w:val="00484851"/>
    <w:rsid w:val="004849D8"/>
    <w:rsid w:val="00484A6D"/>
    <w:rsid w:val="00484B20"/>
    <w:rsid w:val="00484B2C"/>
    <w:rsid w:val="00484BE6"/>
    <w:rsid w:val="00484E05"/>
    <w:rsid w:val="00484F78"/>
    <w:rsid w:val="00485B8F"/>
    <w:rsid w:val="00485BD3"/>
    <w:rsid w:val="0048634A"/>
    <w:rsid w:val="004864A0"/>
    <w:rsid w:val="00486589"/>
    <w:rsid w:val="00487291"/>
    <w:rsid w:val="00487BEF"/>
    <w:rsid w:val="00490EF6"/>
    <w:rsid w:val="00490F00"/>
    <w:rsid w:val="004911A3"/>
    <w:rsid w:val="00491D2E"/>
    <w:rsid w:val="00491DC7"/>
    <w:rsid w:val="0049329F"/>
    <w:rsid w:val="00493DC7"/>
    <w:rsid w:val="00493F74"/>
    <w:rsid w:val="00494077"/>
    <w:rsid w:val="004943D4"/>
    <w:rsid w:val="00494A86"/>
    <w:rsid w:val="00495391"/>
    <w:rsid w:val="00495A4C"/>
    <w:rsid w:val="004973DB"/>
    <w:rsid w:val="004979EC"/>
    <w:rsid w:val="00497BDF"/>
    <w:rsid w:val="004A0319"/>
    <w:rsid w:val="004A052E"/>
    <w:rsid w:val="004A0DC4"/>
    <w:rsid w:val="004A1D3A"/>
    <w:rsid w:val="004A21D2"/>
    <w:rsid w:val="004A327C"/>
    <w:rsid w:val="004A3BC3"/>
    <w:rsid w:val="004A3DAC"/>
    <w:rsid w:val="004A41EC"/>
    <w:rsid w:val="004A4614"/>
    <w:rsid w:val="004A4A20"/>
    <w:rsid w:val="004A4AE3"/>
    <w:rsid w:val="004A4F15"/>
    <w:rsid w:val="004A4F4D"/>
    <w:rsid w:val="004A4FF1"/>
    <w:rsid w:val="004A54D0"/>
    <w:rsid w:val="004A5582"/>
    <w:rsid w:val="004A5AE7"/>
    <w:rsid w:val="004A5BAF"/>
    <w:rsid w:val="004A5DE8"/>
    <w:rsid w:val="004A5FF0"/>
    <w:rsid w:val="004A7258"/>
    <w:rsid w:val="004A7936"/>
    <w:rsid w:val="004B000A"/>
    <w:rsid w:val="004B002B"/>
    <w:rsid w:val="004B05E0"/>
    <w:rsid w:val="004B0EEE"/>
    <w:rsid w:val="004B1773"/>
    <w:rsid w:val="004B1AF8"/>
    <w:rsid w:val="004B1E33"/>
    <w:rsid w:val="004B2336"/>
    <w:rsid w:val="004B2953"/>
    <w:rsid w:val="004B3392"/>
    <w:rsid w:val="004B3467"/>
    <w:rsid w:val="004B4100"/>
    <w:rsid w:val="004B466C"/>
    <w:rsid w:val="004B4AA8"/>
    <w:rsid w:val="004B4DEF"/>
    <w:rsid w:val="004B4E1F"/>
    <w:rsid w:val="004B5DA0"/>
    <w:rsid w:val="004B6A4E"/>
    <w:rsid w:val="004B76D8"/>
    <w:rsid w:val="004C0D43"/>
    <w:rsid w:val="004C12DA"/>
    <w:rsid w:val="004C18E7"/>
    <w:rsid w:val="004C1FA0"/>
    <w:rsid w:val="004C2139"/>
    <w:rsid w:val="004C21EC"/>
    <w:rsid w:val="004C2402"/>
    <w:rsid w:val="004C29D6"/>
    <w:rsid w:val="004C2C53"/>
    <w:rsid w:val="004C2DA8"/>
    <w:rsid w:val="004C4160"/>
    <w:rsid w:val="004C4975"/>
    <w:rsid w:val="004C4DED"/>
    <w:rsid w:val="004C4F6A"/>
    <w:rsid w:val="004C5714"/>
    <w:rsid w:val="004C5BC2"/>
    <w:rsid w:val="004C613C"/>
    <w:rsid w:val="004C6184"/>
    <w:rsid w:val="004C7277"/>
    <w:rsid w:val="004C74B6"/>
    <w:rsid w:val="004C78B3"/>
    <w:rsid w:val="004C7918"/>
    <w:rsid w:val="004C7949"/>
    <w:rsid w:val="004C7956"/>
    <w:rsid w:val="004D06D3"/>
    <w:rsid w:val="004D0E1C"/>
    <w:rsid w:val="004D0EE8"/>
    <w:rsid w:val="004D10B0"/>
    <w:rsid w:val="004D162B"/>
    <w:rsid w:val="004D1F56"/>
    <w:rsid w:val="004D208D"/>
    <w:rsid w:val="004D2FC2"/>
    <w:rsid w:val="004D3072"/>
    <w:rsid w:val="004D33BE"/>
    <w:rsid w:val="004D33C2"/>
    <w:rsid w:val="004D34D6"/>
    <w:rsid w:val="004D3E76"/>
    <w:rsid w:val="004D430C"/>
    <w:rsid w:val="004D581D"/>
    <w:rsid w:val="004D5F3F"/>
    <w:rsid w:val="004D715B"/>
    <w:rsid w:val="004D74E3"/>
    <w:rsid w:val="004D7750"/>
    <w:rsid w:val="004D7A35"/>
    <w:rsid w:val="004D7C34"/>
    <w:rsid w:val="004D7F6C"/>
    <w:rsid w:val="004E1112"/>
    <w:rsid w:val="004E12DC"/>
    <w:rsid w:val="004E14CB"/>
    <w:rsid w:val="004E14E8"/>
    <w:rsid w:val="004E1A39"/>
    <w:rsid w:val="004E1AD4"/>
    <w:rsid w:val="004E278A"/>
    <w:rsid w:val="004E28C0"/>
    <w:rsid w:val="004E3666"/>
    <w:rsid w:val="004E36F0"/>
    <w:rsid w:val="004E3E78"/>
    <w:rsid w:val="004E3F69"/>
    <w:rsid w:val="004E40FA"/>
    <w:rsid w:val="004E508C"/>
    <w:rsid w:val="004E5897"/>
    <w:rsid w:val="004E58AC"/>
    <w:rsid w:val="004E6190"/>
    <w:rsid w:val="004E6C64"/>
    <w:rsid w:val="004E6D66"/>
    <w:rsid w:val="004E742D"/>
    <w:rsid w:val="004E77C2"/>
    <w:rsid w:val="004E7A47"/>
    <w:rsid w:val="004E7F09"/>
    <w:rsid w:val="004E7F1B"/>
    <w:rsid w:val="004F028F"/>
    <w:rsid w:val="004F13D2"/>
    <w:rsid w:val="004F19F3"/>
    <w:rsid w:val="004F22A2"/>
    <w:rsid w:val="004F28EC"/>
    <w:rsid w:val="004F2B8E"/>
    <w:rsid w:val="004F3807"/>
    <w:rsid w:val="004F39F7"/>
    <w:rsid w:val="004F3B65"/>
    <w:rsid w:val="004F3D6A"/>
    <w:rsid w:val="004F4A70"/>
    <w:rsid w:val="004F4F63"/>
    <w:rsid w:val="004F62D3"/>
    <w:rsid w:val="004F6615"/>
    <w:rsid w:val="004F667E"/>
    <w:rsid w:val="004F7601"/>
    <w:rsid w:val="004F795E"/>
    <w:rsid w:val="005000C5"/>
    <w:rsid w:val="00500376"/>
    <w:rsid w:val="00500524"/>
    <w:rsid w:val="005005DB"/>
    <w:rsid w:val="00500C54"/>
    <w:rsid w:val="00501271"/>
    <w:rsid w:val="005016F5"/>
    <w:rsid w:val="00501958"/>
    <w:rsid w:val="005037E9"/>
    <w:rsid w:val="00503D09"/>
    <w:rsid w:val="005041DD"/>
    <w:rsid w:val="0050444B"/>
    <w:rsid w:val="00504A14"/>
    <w:rsid w:val="0050538A"/>
    <w:rsid w:val="00506152"/>
    <w:rsid w:val="005061F0"/>
    <w:rsid w:val="005064D7"/>
    <w:rsid w:val="00506F2F"/>
    <w:rsid w:val="00507437"/>
    <w:rsid w:val="00507D0F"/>
    <w:rsid w:val="00510FF9"/>
    <w:rsid w:val="00510FFF"/>
    <w:rsid w:val="00511358"/>
    <w:rsid w:val="005113D1"/>
    <w:rsid w:val="005119B8"/>
    <w:rsid w:val="00511E1A"/>
    <w:rsid w:val="0051245B"/>
    <w:rsid w:val="00512DDA"/>
    <w:rsid w:val="005133B9"/>
    <w:rsid w:val="005133C8"/>
    <w:rsid w:val="005137DD"/>
    <w:rsid w:val="00515BE5"/>
    <w:rsid w:val="00515BF7"/>
    <w:rsid w:val="00515E26"/>
    <w:rsid w:val="00516048"/>
    <w:rsid w:val="00516890"/>
    <w:rsid w:val="00516CCF"/>
    <w:rsid w:val="00516DEC"/>
    <w:rsid w:val="00516E5B"/>
    <w:rsid w:val="00520679"/>
    <w:rsid w:val="00520BED"/>
    <w:rsid w:val="00522B79"/>
    <w:rsid w:val="0052322E"/>
    <w:rsid w:val="0052395F"/>
    <w:rsid w:val="00523D3D"/>
    <w:rsid w:val="0052477D"/>
    <w:rsid w:val="0052535B"/>
    <w:rsid w:val="005256A9"/>
    <w:rsid w:val="005257D8"/>
    <w:rsid w:val="00525803"/>
    <w:rsid w:val="00525FFF"/>
    <w:rsid w:val="005267A9"/>
    <w:rsid w:val="00526D28"/>
    <w:rsid w:val="00527196"/>
    <w:rsid w:val="00527476"/>
    <w:rsid w:val="0052797F"/>
    <w:rsid w:val="00527993"/>
    <w:rsid w:val="005279DC"/>
    <w:rsid w:val="00527AA0"/>
    <w:rsid w:val="00527B99"/>
    <w:rsid w:val="00527E8C"/>
    <w:rsid w:val="00530078"/>
    <w:rsid w:val="00530774"/>
    <w:rsid w:val="00530AC5"/>
    <w:rsid w:val="00531A77"/>
    <w:rsid w:val="00532382"/>
    <w:rsid w:val="00532E5E"/>
    <w:rsid w:val="00533164"/>
    <w:rsid w:val="0053330D"/>
    <w:rsid w:val="005336C9"/>
    <w:rsid w:val="00533810"/>
    <w:rsid w:val="00533922"/>
    <w:rsid w:val="00533AFD"/>
    <w:rsid w:val="00533B67"/>
    <w:rsid w:val="005347B5"/>
    <w:rsid w:val="00534859"/>
    <w:rsid w:val="00534C3D"/>
    <w:rsid w:val="00534F45"/>
    <w:rsid w:val="00535C02"/>
    <w:rsid w:val="00536222"/>
    <w:rsid w:val="0053641D"/>
    <w:rsid w:val="00537889"/>
    <w:rsid w:val="00537B81"/>
    <w:rsid w:val="00537E31"/>
    <w:rsid w:val="00540EEB"/>
    <w:rsid w:val="005412A1"/>
    <w:rsid w:val="0054140D"/>
    <w:rsid w:val="00541D16"/>
    <w:rsid w:val="005424EE"/>
    <w:rsid w:val="00542859"/>
    <w:rsid w:val="00542AE0"/>
    <w:rsid w:val="005432D5"/>
    <w:rsid w:val="005434CC"/>
    <w:rsid w:val="00543969"/>
    <w:rsid w:val="00543A38"/>
    <w:rsid w:val="00544846"/>
    <w:rsid w:val="00544E54"/>
    <w:rsid w:val="0054581A"/>
    <w:rsid w:val="0054697C"/>
    <w:rsid w:val="00546C73"/>
    <w:rsid w:val="00546CB7"/>
    <w:rsid w:val="0054757B"/>
    <w:rsid w:val="005476C4"/>
    <w:rsid w:val="0054780B"/>
    <w:rsid w:val="00547B88"/>
    <w:rsid w:val="00547E36"/>
    <w:rsid w:val="00550084"/>
    <w:rsid w:val="0055064D"/>
    <w:rsid w:val="00550EAD"/>
    <w:rsid w:val="0055187B"/>
    <w:rsid w:val="00551C68"/>
    <w:rsid w:val="00551CCE"/>
    <w:rsid w:val="005523AA"/>
    <w:rsid w:val="00552AF8"/>
    <w:rsid w:val="00552F3E"/>
    <w:rsid w:val="00553263"/>
    <w:rsid w:val="00553312"/>
    <w:rsid w:val="005544ED"/>
    <w:rsid w:val="00554E0D"/>
    <w:rsid w:val="00554E56"/>
    <w:rsid w:val="00554E65"/>
    <w:rsid w:val="00555152"/>
    <w:rsid w:val="00555167"/>
    <w:rsid w:val="00555A43"/>
    <w:rsid w:val="00555C3A"/>
    <w:rsid w:val="00556974"/>
    <w:rsid w:val="00556DB2"/>
    <w:rsid w:val="00556FEA"/>
    <w:rsid w:val="00557309"/>
    <w:rsid w:val="00557341"/>
    <w:rsid w:val="00557840"/>
    <w:rsid w:val="00557C5A"/>
    <w:rsid w:val="00560DB4"/>
    <w:rsid w:val="00561008"/>
    <w:rsid w:val="0056136E"/>
    <w:rsid w:val="00561FB7"/>
    <w:rsid w:val="00562A52"/>
    <w:rsid w:val="00562DCC"/>
    <w:rsid w:val="00562E73"/>
    <w:rsid w:val="005630F6"/>
    <w:rsid w:val="00563885"/>
    <w:rsid w:val="00564426"/>
    <w:rsid w:val="005645E2"/>
    <w:rsid w:val="005648A9"/>
    <w:rsid w:val="0056497C"/>
    <w:rsid w:val="00564BB9"/>
    <w:rsid w:val="00564DA5"/>
    <w:rsid w:val="005656A4"/>
    <w:rsid w:val="00566347"/>
    <w:rsid w:val="00566353"/>
    <w:rsid w:val="005664AC"/>
    <w:rsid w:val="00566643"/>
    <w:rsid w:val="00566830"/>
    <w:rsid w:val="005668FF"/>
    <w:rsid w:val="00566D83"/>
    <w:rsid w:val="00567AD8"/>
    <w:rsid w:val="00567BAF"/>
    <w:rsid w:val="00570C3C"/>
    <w:rsid w:val="005719F8"/>
    <w:rsid w:val="00571E2D"/>
    <w:rsid w:val="005720B1"/>
    <w:rsid w:val="005720C9"/>
    <w:rsid w:val="00572E3D"/>
    <w:rsid w:val="005734AB"/>
    <w:rsid w:val="00574164"/>
    <w:rsid w:val="005741C5"/>
    <w:rsid w:val="005742CB"/>
    <w:rsid w:val="00574C91"/>
    <w:rsid w:val="00575A66"/>
    <w:rsid w:val="00575AEA"/>
    <w:rsid w:val="00575F06"/>
    <w:rsid w:val="00575F82"/>
    <w:rsid w:val="00576055"/>
    <w:rsid w:val="005762C5"/>
    <w:rsid w:val="0057635A"/>
    <w:rsid w:val="005770F0"/>
    <w:rsid w:val="00577C83"/>
    <w:rsid w:val="00577EEA"/>
    <w:rsid w:val="005800A2"/>
    <w:rsid w:val="00580AF6"/>
    <w:rsid w:val="00580CDF"/>
    <w:rsid w:val="00581417"/>
    <w:rsid w:val="00581836"/>
    <w:rsid w:val="00583580"/>
    <w:rsid w:val="005836B1"/>
    <w:rsid w:val="005856F4"/>
    <w:rsid w:val="00585B35"/>
    <w:rsid w:val="005872DB"/>
    <w:rsid w:val="005875C7"/>
    <w:rsid w:val="00587B05"/>
    <w:rsid w:val="00590AA3"/>
    <w:rsid w:val="00590E9E"/>
    <w:rsid w:val="00591B6F"/>
    <w:rsid w:val="00591E23"/>
    <w:rsid w:val="00593682"/>
    <w:rsid w:val="00593B76"/>
    <w:rsid w:val="0059404D"/>
    <w:rsid w:val="0059446D"/>
    <w:rsid w:val="00594960"/>
    <w:rsid w:val="00594CDB"/>
    <w:rsid w:val="005950AF"/>
    <w:rsid w:val="005953FA"/>
    <w:rsid w:val="0059662A"/>
    <w:rsid w:val="00596ADF"/>
    <w:rsid w:val="00596D30"/>
    <w:rsid w:val="005978E1"/>
    <w:rsid w:val="00597A41"/>
    <w:rsid w:val="005A0116"/>
    <w:rsid w:val="005A04A5"/>
    <w:rsid w:val="005A09A3"/>
    <w:rsid w:val="005A0CC9"/>
    <w:rsid w:val="005A0F65"/>
    <w:rsid w:val="005A1914"/>
    <w:rsid w:val="005A2C93"/>
    <w:rsid w:val="005A2EF9"/>
    <w:rsid w:val="005A2F62"/>
    <w:rsid w:val="005A2FD1"/>
    <w:rsid w:val="005A3562"/>
    <w:rsid w:val="005A3B2C"/>
    <w:rsid w:val="005A3BA4"/>
    <w:rsid w:val="005A3FE0"/>
    <w:rsid w:val="005A4317"/>
    <w:rsid w:val="005A4434"/>
    <w:rsid w:val="005A48AD"/>
    <w:rsid w:val="005A4F34"/>
    <w:rsid w:val="005A54A3"/>
    <w:rsid w:val="005A54DA"/>
    <w:rsid w:val="005A6143"/>
    <w:rsid w:val="005A66B9"/>
    <w:rsid w:val="005A66E2"/>
    <w:rsid w:val="005A7004"/>
    <w:rsid w:val="005A71FC"/>
    <w:rsid w:val="005A7623"/>
    <w:rsid w:val="005A76D0"/>
    <w:rsid w:val="005A7A3A"/>
    <w:rsid w:val="005A7B2D"/>
    <w:rsid w:val="005A7B65"/>
    <w:rsid w:val="005B0022"/>
    <w:rsid w:val="005B0294"/>
    <w:rsid w:val="005B0648"/>
    <w:rsid w:val="005B178C"/>
    <w:rsid w:val="005B17B6"/>
    <w:rsid w:val="005B1D39"/>
    <w:rsid w:val="005B1FA3"/>
    <w:rsid w:val="005B27D8"/>
    <w:rsid w:val="005B2A09"/>
    <w:rsid w:val="005B2A8F"/>
    <w:rsid w:val="005B3C3B"/>
    <w:rsid w:val="005B46EC"/>
    <w:rsid w:val="005B4892"/>
    <w:rsid w:val="005B525B"/>
    <w:rsid w:val="005B5926"/>
    <w:rsid w:val="005B6A74"/>
    <w:rsid w:val="005B7412"/>
    <w:rsid w:val="005B7B44"/>
    <w:rsid w:val="005B7CB0"/>
    <w:rsid w:val="005C005B"/>
    <w:rsid w:val="005C0412"/>
    <w:rsid w:val="005C0466"/>
    <w:rsid w:val="005C04F4"/>
    <w:rsid w:val="005C06B0"/>
    <w:rsid w:val="005C08A3"/>
    <w:rsid w:val="005C14AB"/>
    <w:rsid w:val="005C1687"/>
    <w:rsid w:val="005C16A9"/>
    <w:rsid w:val="005C1914"/>
    <w:rsid w:val="005C2001"/>
    <w:rsid w:val="005C23B9"/>
    <w:rsid w:val="005C2D61"/>
    <w:rsid w:val="005C2E5D"/>
    <w:rsid w:val="005C30DE"/>
    <w:rsid w:val="005C35B9"/>
    <w:rsid w:val="005C406C"/>
    <w:rsid w:val="005C4145"/>
    <w:rsid w:val="005C4CBC"/>
    <w:rsid w:val="005C502D"/>
    <w:rsid w:val="005C57A2"/>
    <w:rsid w:val="005C58AD"/>
    <w:rsid w:val="005C6A81"/>
    <w:rsid w:val="005C6BA4"/>
    <w:rsid w:val="005C766C"/>
    <w:rsid w:val="005C7B22"/>
    <w:rsid w:val="005C7D12"/>
    <w:rsid w:val="005D060C"/>
    <w:rsid w:val="005D065B"/>
    <w:rsid w:val="005D0F03"/>
    <w:rsid w:val="005D1D1C"/>
    <w:rsid w:val="005D22CF"/>
    <w:rsid w:val="005D2312"/>
    <w:rsid w:val="005D2B17"/>
    <w:rsid w:val="005D336E"/>
    <w:rsid w:val="005D36DB"/>
    <w:rsid w:val="005D3928"/>
    <w:rsid w:val="005D3E3D"/>
    <w:rsid w:val="005D429B"/>
    <w:rsid w:val="005D4DF2"/>
    <w:rsid w:val="005D520A"/>
    <w:rsid w:val="005D5415"/>
    <w:rsid w:val="005D6132"/>
    <w:rsid w:val="005D62B6"/>
    <w:rsid w:val="005D6AD3"/>
    <w:rsid w:val="005D74B3"/>
    <w:rsid w:val="005D75F1"/>
    <w:rsid w:val="005D773D"/>
    <w:rsid w:val="005E034E"/>
    <w:rsid w:val="005E0A17"/>
    <w:rsid w:val="005E1ACE"/>
    <w:rsid w:val="005E1B8C"/>
    <w:rsid w:val="005E22E5"/>
    <w:rsid w:val="005E2CD6"/>
    <w:rsid w:val="005E2D15"/>
    <w:rsid w:val="005E4051"/>
    <w:rsid w:val="005E4292"/>
    <w:rsid w:val="005E4EF2"/>
    <w:rsid w:val="005E5FB9"/>
    <w:rsid w:val="005E6B16"/>
    <w:rsid w:val="005E6ED4"/>
    <w:rsid w:val="005E6F73"/>
    <w:rsid w:val="005E6F91"/>
    <w:rsid w:val="005E76C7"/>
    <w:rsid w:val="005E7D2B"/>
    <w:rsid w:val="005F0A33"/>
    <w:rsid w:val="005F0B3D"/>
    <w:rsid w:val="005F0D7A"/>
    <w:rsid w:val="005F1252"/>
    <w:rsid w:val="005F1696"/>
    <w:rsid w:val="005F2115"/>
    <w:rsid w:val="005F3BD7"/>
    <w:rsid w:val="005F460F"/>
    <w:rsid w:val="005F4E2B"/>
    <w:rsid w:val="005F526E"/>
    <w:rsid w:val="005F558C"/>
    <w:rsid w:val="005F57AE"/>
    <w:rsid w:val="005F58CC"/>
    <w:rsid w:val="005F5B2E"/>
    <w:rsid w:val="005F6410"/>
    <w:rsid w:val="005F65A6"/>
    <w:rsid w:val="005F6F4A"/>
    <w:rsid w:val="005F71D3"/>
    <w:rsid w:val="005F744C"/>
    <w:rsid w:val="005F7E07"/>
    <w:rsid w:val="00600270"/>
    <w:rsid w:val="006008F3"/>
    <w:rsid w:val="00600ECC"/>
    <w:rsid w:val="00601D63"/>
    <w:rsid w:val="00601D69"/>
    <w:rsid w:val="00602A59"/>
    <w:rsid w:val="00602FCE"/>
    <w:rsid w:val="00604472"/>
    <w:rsid w:val="006047CF"/>
    <w:rsid w:val="00604A41"/>
    <w:rsid w:val="00604F85"/>
    <w:rsid w:val="00605424"/>
    <w:rsid w:val="00605481"/>
    <w:rsid w:val="006059ED"/>
    <w:rsid w:val="00605C48"/>
    <w:rsid w:val="00605EBD"/>
    <w:rsid w:val="00605F20"/>
    <w:rsid w:val="00606087"/>
    <w:rsid w:val="006072AA"/>
    <w:rsid w:val="0060751C"/>
    <w:rsid w:val="0061052E"/>
    <w:rsid w:val="0061072D"/>
    <w:rsid w:val="006108FB"/>
    <w:rsid w:val="00610AD8"/>
    <w:rsid w:val="00610C10"/>
    <w:rsid w:val="00610EB0"/>
    <w:rsid w:val="00611129"/>
    <w:rsid w:val="00611133"/>
    <w:rsid w:val="006111D5"/>
    <w:rsid w:val="00611AD1"/>
    <w:rsid w:val="006121A2"/>
    <w:rsid w:val="00612311"/>
    <w:rsid w:val="0061327A"/>
    <w:rsid w:val="006132BD"/>
    <w:rsid w:val="00613BF4"/>
    <w:rsid w:val="00614251"/>
    <w:rsid w:val="00614810"/>
    <w:rsid w:val="00614E17"/>
    <w:rsid w:val="0061552F"/>
    <w:rsid w:val="00615D08"/>
    <w:rsid w:val="00615E86"/>
    <w:rsid w:val="00616E35"/>
    <w:rsid w:val="00616EFF"/>
    <w:rsid w:val="00617002"/>
    <w:rsid w:val="006171A4"/>
    <w:rsid w:val="006175C2"/>
    <w:rsid w:val="006176B7"/>
    <w:rsid w:val="00617862"/>
    <w:rsid w:val="00620435"/>
    <w:rsid w:val="0062200A"/>
    <w:rsid w:val="00624424"/>
    <w:rsid w:val="00624C6D"/>
    <w:rsid w:val="00624E3E"/>
    <w:rsid w:val="00625285"/>
    <w:rsid w:val="00625E0A"/>
    <w:rsid w:val="00625EEF"/>
    <w:rsid w:val="00626096"/>
    <w:rsid w:val="00626230"/>
    <w:rsid w:val="00626844"/>
    <w:rsid w:val="00626D06"/>
    <w:rsid w:val="00626F49"/>
    <w:rsid w:val="00627DA7"/>
    <w:rsid w:val="006303CE"/>
    <w:rsid w:val="00630AE6"/>
    <w:rsid w:val="00630D90"/>
    <w:rsid w:val="0063145F"/>
    <w:rsid w:val="006323E6"/>
    <w:rsid w:val="00633353"/>
    <w:rsid w:val="006336A2"/>
    <w:rsid w:val="006337DC"/>
    <w:rsid w:val="006343B8"/>
    <w:rsid w:val="00634F70"/>
    <w:rsid w:val="0063500A"/>
    <w:rsid w:val="006357CF"/>
    <w:rsid w:val="00635ED2"/>
    <w:rsid w:val="0063629E"/>
    <w:rsid w:val="00636C2A"/>
    <w:rsid w:val="00636F5D"/>
    <w:rsid w:val="00637A0F"/>
    <w:rsid w:val="006406D1"/>
    <w:rsid w:val="00640C40"/>
    <w:rsid w:val="00640C98"/>
    <w:rsid w:val="00641340"/>
    <w:rsid w:val="0064173C"/>
    <w:rsid w:val="00642457"/>
    <w:rsid w:val="00642EBA"/>
    <w:rsid w:val="0064322A"/>
    <w:rsid w:val="006432C1"/>
    <w:rsid w:val="00643462"/>
    <w:rsid w:val="006442F4"/>
    <w:rsid w:val="006447F2"/>
    <w:rsid w:val="00644B21"/>
    <w:rsid w:val="00644CF8"/>
    <w:rsid w:val="006452F2"/>
    <w:rsid w:val="00645AEE"/>
    <w:rsid w:val="00645D69"/>
    <w:rsid w:val="00646029"/>
    <w:rsid w:val="00646477"/>
    <w:rsid w:val="006468DA"/>
    <w:rsid w:val="00646FA3"/>
    <w:rsid w:val="006476FA"/>
    <w:rsid w:val="00647E32"/>
    <w:rsid w:val="0065078D"/>
    <w:rsid w:val="006514ED"/>
    <w:rsid w:val="00651719"/>
    <w:rsid w:val="006519F4"/>
    <w:rsid w:val="00651EFE"/>
    <w:rsid w:val="006525A5"/>
    <w:rsid w:val="00652948"/>
    <w:rsid w:val="006529E7"/>
    <w:rsid w:val="00653127"/>
    <w:rsid w:val="0065321A"/>
    <w:rsid w:val="00653221"/>
    <w:rsid w:val="0065343C"/>
    <w:rsid w:val="00653938"/>
    <w:rsid w:val="00653D8F"/>
    <w:rsid w:val="00653EB2"/>
    <w:rsid w:val="0065406E"/>
    <w:rsid w:val="00654C4E"/>
    <w:rsid w:val="00655575"/>
    <w:rsid w:val="00656043"/>
    <w:rsid w:val="006567DE"/>
    <w:rsid w:val="00656DEA"/>
    <w:rsid w:val="0065730B"/>
    <w:rsid w:val="0065735A"/>
    <w:rsid w:val="00657416"/>
    <w:rsid w:val="00657902"/>
    <w:rsid w:val="00657D79"/>
    <w:rsid w:val="006609EB"/>
    <w:rsid w:val="00660FE3"/>
    <w:rsid w:val="00661011"/>
    <w:rsid w:val="0066144A"/>
    <w:rsid w:val="006615BB"/>
    <w:rsid w:val="006616D1"/>
    <w:rsid w:val="00661740"/>
    <w:rsid w:val="00662649"/>
    <w:rsid w:val="006630E2"/>
    <w:rsid w:val="00663718"/>
    <w:rsid w:val="00663CFA"/>
    <w:rsid w:val="00664774"/>
    <w:rsid w:val="00664B18"/>
    <w:rsid w:val="006650D6"/>
    <w:rsid w:val="00665120"/>
    <w:rsid w:val="006655EE"/>
    <w:rsid w:val="00666520"/>
    <w:rsid w:val="006665C1"/>
    <w:rsid w:val="00666F91"/>
    <w:rsid w:val="00667842"/>
    <w:rsid w:val="00667CC6"/>
    <w:rsid w:val="006702DD"/>
    <w:rsid w:val="006704B6"/>
    <w:rsid w:val="006705EB"/>
    <w:rsid w:val="0067092A"/>
    <w:rsid w:val="00671002"/>
    <w:rsid w:val="0067150E"/>
    <w:rsid w:val="00671E44"/>
    <w:rsid w:val="00672136"/>
    <w:rsid w:val="00672CCC"/>
    <w:rsid w:val="00672D14"/>
    <w:rsid w:val="00672F2A"/>
    <w:rsid w:val="00673100"/>
    <w:rsid w:val="006736EE"/>
    <w:rsid w:val="00673872"/>
    <w:rsid w:val="00673ACB"/>
    <w:rsid w:val="00673B6B"/>
    <w:rsid w:val="00673E0D"/>
    <w:rsid w:val="00673F31"/>
    <w:rsid w:val="006741FD"/>
    <w:rsid w:val="00675569"/>
    <w:rsid w:val="00675627"/>
    <w:rsid w:val="00676EAB"/>
    <w:rsid w:val="0067710D"/>
    <w:rsid w:val="00677465"/>
    <w:rsid w:val="00677855"/>
    <w:rsid w:val="0068123B"/>
    <w:rsid w:val="0068180B"/>
    <w:rsid w:val="0068240C"/>
    <w:rsid w:val="00682549"/>
    <w:rsid w:val="006825FB"/>
    <w:rsid w:val="00682947"/>
    <w:rsid w:val="0068301E"/>
    <w:rsid w:val="006831B2"/>
    <w:rsid w:val="00683592"/>
    <w:rsid w:val="0068425C"/>
    <w:rsid w:val="006851EE"/>
    <w:rsid w:val="006867E7"/>
    <w:rsid w:val="00687151"/>
    <w:rsid w:val="0068759A"/>
    <w:rsid w:val="006875CA"/>
    <w:rsid w:val="00687647"/>
    <w:rsid w:val="00687BA5"/>
    <w:rsid w:val="00690542"/>
    <w:rsid w:val="00690DBA"/>
    <w:rsid w:val="00690DFD"/>
    <w:rsid w:val="0069145A"/>
    <w:rsid w:val="00691C4C"/>
    <w:rsid w:val="00691CB5"/>
    <w:rsid w:val="00691D22"/>
    <w:rsid w:val="006926E4"/>
    <w:rsid w:val="00692854"/>
    <w:rsid w:val="0069306A"/>
    <w:rsid w:val="006934A5"/>
    <w:rsid w:val="006937D0"/>
    <w:rsid w:val="00694113"/>
    <w:rsid w:val="0069485D"/>
    <w:rsid w:val="00694F95"/>
    <w:rsid w:val="00695042"/>
    <w:rsid w:val="0069677A"/>
    <w:rsid w:val="006968DC"/>
    <w:rsid w:val="00696CE5"/>
    <w:rsid w:val="0069721E"/>
    <w:rsid w:val="006974EC"/>
    <w:rsid w:val="006976D3"/>
    <w:rsid w:val="0069775B"/>
    <w:rsid w:val="00697BEB"/>
    <w:rsid w:val="00697D91"/>
    <w:rsid w:val="006A0394"/>
    <w:rsid w:val="006A0753"/>
    <w:rsid w:val="006A07CD"/>
    <w:rsid w:val="006A0C98"/>
    <w:rsid w:val="006A145F"/>
    <w:rsid w:val="006A1E2A"/>
    <w:rsid w:val="006A1F3F"/>
    <w:rsid w:val="006A2090"/>
    <w:rsid w:val="006A26A9"/>
    <w:rsid w:val="006A285C"/>
    <w:rsid w:val="006A3136"/>
    <w:rsid w:val="006A31FB"/>
    <w:rsid w:val="006A462A"/>
    <w:rsid w:val="006A463B"/>
    <w:rsid w:val="006A466E"/>
    <w:rsid w:val="006A491F"/>
    <w:rsid w:val="006A504C"/>
    <w:rsid w:val="006A55C3"/>
    <w:rsid w:val="006A5DE2"/>
    <w:rsid w:val="006A6FDE"/>
    <w:rsid w:val="006A7050"/>
    <w:rsid w:val="006A7D50"/>
    <w:rsid w:val="006B00B7"/>
    <w:rsid w:val="006B036E"/>
    <w:rsid w:val="006B064F"/>
    <w:rsid w:val="006B097E"/>
    <w:rsid w:val="006B0D7D"/>
    <w:rsid w:val="006B13B6"/>
    <w:rsid w:val="006B1752"/>
    <w:rsid w:val="006B18E4"/>
    <w:rsid w:val="006B1979"/>
    <w:rsid w:val="006B1C9F"/>
    <w:rsid w:val="006B2987"/>
    <w:rsid w:val="006B2C24"/>
    <w:rsid w:val="006B2CD0"/>
    <w:rsid w:val="006B2CD1"/>
    <w:rsid w:val="006B32F0"/>
    <w:rsid w:val="006B3A8B"/>
    <w:rsid w:val="006B44AE"/>
    <w:rsid w:val="006B4799"/>
    <w:rsid w:val="006B4F40"/>
    <w:rsid w:val="006B5C95"/>
    <w:rsid w:val="006B6036"/>
    <w:rsid w:val="006B60A6"/>
    <w:rsid w:val="006B67B3"/>
    <w:rsid w:val="006B6C40"/>
    <w:rsid w:val="006B6F20"/>
    <w:rsid w:val="006B6F81"/>
    <w:rsid w:val="006C116D"/>
    <w:rsid w:val="006C16A9"/>
    <w:rsid w:val="006C2615"/>
    <w:rsid w:val="006C2AE4"/>
    <w:rsid w:val="006C2DB9"/>
    <w:rsid w:val="006C304E"/>
    <w:rsid w:val="006C4420"/>
    <w:rsid w:val="006C4A6C"/>
    <w:rsid w:val="006C4EE7"/>
    <w:rsid w:val="006C50AF"/>
    <w:rsid w:val="006C520F"/>
    <w:rsid w:val="006C555A"/>
    <w:rsid w:val="006C5F34"/>
    <w:rsid w:val="006C672C"/>
    <w:rsid w:val="006C6F37"/>
    <w:rsid w:val="006C7178"/>
    <w:rsid w:val="006C7D91"/>
    <w:rsid w:val="006D11FD"/>
    <w:rsid w:val="006D1ABF"/>
    <w:rsid w:val="006D1F38"/>
    <w:rsid w:val="006D202C"/>
    <w:rsid w:val="006D20CA"/>
    <w:rsid w:val="006D2360"/>
    <w:rsid w:val="006D3727"/>
    <w:rsid w:val="006D387D"/>
    <w:rsid w:val="006D4024"/>
    <w:rsid w:val="006D41D3"/>
    <w:rsid w:val="006D4228"/>
    <w:rsid w:val="006D4452"/>
    <w:rsid w:val="006D4543"/>
    <w:rsid w:val="006D4788"/>
    <w:rsid w:val="006D5282"/>
    <w:rsid w:val="006D53DF"/>
    <w:rsid w:val="006D65C7"/>
    <w:rsid w:val="006D66D2"/>
    <w:rsid w:val="006D7110"/>
    <w:rsid w:val="006D7243"/>
    <w:rsid w:val="006D778E"/>
    <w:rsid w:val="006E0396"/>
    <w:rsid w:val="006E08D0"/>
    <w:rsid w:val="006E0CF4"/>
    <w:rsid w:val="006E18A1"/>
    <w:rsid w:val="006E1A4F"/>
    <w:rsid w:val="006E1D07"/>
    <w:rsid w:val="006E1DA8"/>
    <w:rsid w:val="006E203D"/>
    <w:rsid w:val="006E23B4"/>
    <w:rsid w:val="006E2DC7"/>
    <w:rsid w:val="006E2E85"/>
    <w:rsid w:val="006E2F05"/>
    <w:rsid w:val="006E3FCF"/>
    <w:rsid w:val="006E4136"/>
    <w:rsid w:val="006E4CF3"/>
    <w:rsid w:val="006E5AE1"/>
    <w:rsid w:val="006E5B34"/>
    <w:rsid w:val="006E5B86"/>
    <w:rsid w:val="006E6C60"/>
    <w:rsid w:val="006E6FB9"/>
    <w:rsid w:val="006F0801"/>
    <w:rsid w:val="006F0BCF"/>
    <w:rsid w:val="006F0CD2"/>
    <w:rsid w:val="006F1448"/>
    <w:rsid w:val="006F251E"/>
    <w:rsid w:val="006F257F"/>
    <w:rsid w:val="006F2810"/>
    <w:rsid w:val="006F2974"/>
    <w:rsid w:val="006F29A7"/>
    <w:rsid w:val="006F3911"/>
    <w:rsid w:val="006F40FC"/>
    <w:rsid w:val="006F4356"/>
    <w:rsid w:val="006F464D"/>
    <w:rsid w:val="006F4B56"/>
    <w:rsid w:val="006F5066"/>
    <w:rsid w:val="006F5F13"/>
    <w:rsid w:val="006F654B"/>
    <w:rsid w:val="006F6664"/>
    <w:rsid w:val="006F66DA"/>
    <w:rsid w:val="006F6764"/>
    <w:rsid w:val="006F6862"/>
    <w:rsid w:val="006F694F"/>
    <w:rsid w:val="006F7D4E"/>
    <w:rsid w:val="006F7D5E"/>
    <w:rsid w:val="006F7EBE"/>
    <w:rsid w:val="007005F0"/>
    <w:rsid w:val="00700FF9"/>
    <w:rsid w:val="007010D8"/>
    <w:rsid w:val="0070187C"/>
    <w:rsid w:val="007018DF"/>
    <w:rsid w:val="0070198D"/>
    <w:rsid w:val="0070230B"/>
    <w:rsid w:val="00702627"/>
    <w:rsid w:val="00703004"/>
    <w:rsid w:val="007031AF"/>
    <w:rsid w:val="007033B8"/>
    <w:rsid w:val="007035DC"/>
    <w:rsid w:val="00703B6C"/>
    <w:rsid w:val="00703CF8"/>
    <w:rsid w:val="00703DDA"/>
    <w:rsid w:val="007043A5"/>
    <w:rsid w:val="0070457C"/>
    <w:rsid w:val="00704707"/>
    <w:rsid w:val="007053FE"/>
    <w:rsid w:val="00705C4C"/>
    <w:rsid w:val="00706068"/>
    <w:rsid w:val="0070654C"/>
    <w:rsid w:val="0070676F"/>
    <w:rsid w:val="00706D4E"/>
    <w:rsid w:val="00707716"/>
    <w:rsid w:val="007114D5"/>
    <w:rsid w:val="00711773"/>
    <w:rsid w:val="00711A0C"/>
    <w:rsid w:val="00712BF5"/>
    <w:rsid w:val="00713226"/>
    <w:rsid w:val="00713AB6"/>
    <w:rsid w:val="00713BDC"/>
    <w:rsid w:val="00713C9A"/>
    <w:rsid w:val="00713E8F"/>
    <w:rsid w:val="00714341"/>
    <w:rsid w:val="00714609"/>
    <w:rsid w:val="0071592C"/>
    <w:rsid w:val="00715BA3"/>
    <w:rsid w:val="00716084"/>
    <w:rsid w:val="007161C7"/>
    <w:rsid w:val="007164CE"/>
    <w:rsid w:val="00716741"/>
    <w:rsid w:val="00716E0D"/>
    <w:rsid w:val="0071774B"/>
    <w:rsid w:val="00717B0F"/>
    <w:rsid w:val="00717EC0"/>
    <w:rsid w:val="00717F11"/>
    <w:rsid w:val="0072082D"/>
    <w:rsid w:val="00720AA3"/>
    <w:rsid w:val="0072184C"/>
    <w:rsid w:val="0072195E"/>
    <w:rsid w:val="00721D83"/>
    <w:rsid w:val="00721F8C"/>
    <w:rsid w:val="0072218D"/>
    <w:rsid w:val="007223FB"/>
    <w:rsid w:val="0072269A"/>
    <w:rsid w:val="0072272D"/>
    <w:rsid w:val="0072282A"/>
    <w:rsid w:val="00722994"/>
    <w:rsid w:val="0072330E"/>
    <w:rsid w:val="007233EA"/>
    <w:rsid w:val="007238C5"/>
    <w:rsid w:val="007241F1"/>
    <w:rsid w:val="00724DF8"/>
    <w:rsid w:val="0072512B"/>
    <w:rsid w:val="00726DC5"/>
    <w:rsid w:val="007272F3"/>
    <w:rsid w:val="00727322"/>
    <w:rsid w:val="0073032E"/>
    <w:rsid w:val="0073074F"/>
    <w:rsid w:val="00730C63"/>
    <w:rsid w:val="00730F57"/>
    <w:rsid w:val="007310D4"/>
    <w:rsid w:val="00731288"/>
    <w:rsid w:val="00731CD3"/>
    <w:rsid w:val="00732CC6"/>
    <w:rsid w:val="00732F17"/>
    <w:rsid w:val="00733AB2"/>
    <w:rsid w:val="0073432A"/>
    <w:rsid w:val="00734880"/>
    <w:rsid w:val="00734AC7"/>
    <w:rsid w:val="00734CC5"/>
    <w:rsid w:val="007360B2"/>
    <w:rsid w:val="00736CE3"/>
    <w:rsid w:val="00736EB7"/>
    <w:rsid w:val="00736FDD"/>
    <w:rsid w:val="0073769C"/>
    <w:rsid w:val="007400D6"/>
    <w:rsid w:val="007401C7"/>
    <w:rsid w:val="0074096D"/>
    <w:rsid w:val="00741003"/>
    <w:rsid w:val="00741DD4"/>
    <w:rsid w:val="007425BF"/>
    <w:rsid w:val="00742688"/>
    <w:rsid w:val="0074276C"/>
    <w:rsid w:val="007435B6"/>
    <w:rsid w:val="00743A24"/>
    <w:rsid w:val="0074458D"/>
    <w:rsid w:val="0074558F"/>
    <w:rsid w:val="00745C24"/>
    <w:rsid w:val="00745C40"/>
    <w:rsid w:val="0074651B"/>
    <w:rsid w:val="00746744"/>
    <w:rsid w:val="00746B03"/>
    <w:rsid w:val="00746B1E"/>
    <w:rsid w:val="0075118A"/>
    <w:rsid w:val="00751277"/>
    <w:rsid w:val="00751A5B"/>
    <w:rsid w:val="00752032"/>
    <w:rsid w:val="00752A6D"/>
    <w:rsid w:val="00752BB4"/>
    <w:rsid w:val="00752C06"/>
    <w:rsid w:val="00752DB7"/>
    <w:rsid w:val="00752FC4"/>
    <w:rsid w:val="007532B9"/>
    <w:rsid w:val="0075378D"/>
    <w:rsid w:val="00753C11"/>
    <w:rsid w:val="0075466B"/>
    <w:rsid w:val="007549A5"/>
    <w:rsid w:val="00754D99"/>
    <w:rsid w:val="00755380"/>
    <w:rsid w:val="00755529"/>
    <w:rsid w:val="0075560A"/>
    <w:rsid w:val="00755629"/>
    <w:rsid w:val="007556A5"/>
    <w:rsid w:val="00755891"/>
    <w:rsid w:val="007558B3"/>
    <w:rsid w:val="007572D3"/>
    <w:rsid w:val="007602B2"/>
    <w:rsid w:val="007603A2"/>
    <w:rsid w:val="00760828"/>
    <w:rsid w:val="00760AD9"/>
    <w:rsid w:val="00760E82"/>
    <w:rsid w:val="00761513"/>
    <w:rsid w:val="007615CA"/>
    <w:rsid w:val="00762D57"/>
    <w:rsid w:val="00763126"/>
    <w:rsid w:val="00763219"/>
    <w:rsid w:val="007636EE"/>
    <w:rsid w:val="00763F6F"/>
    <w:rsid w:val="0076438E"/>
    <w:rsid w:val="007643DA"/>
    <w:rsid w:val="007646A7"/>
    <w:rsid w:val="007652EB"/>
    <w:rsid w:val="00765339"/>
    <w:rsid w:val="0076650F"/>
    <w:rsid w:val="0076690C"/>
    <w:rsid w:val="00766D18"/>
    <w:rsid w:val="0076764E"/>
    <w:rsid w:val="007679CC"/>
    <w:rsid w:val="00770C0F"/>
    <w:rsid w:val="007710B7"/>
    <w:rsid w:val="007711B4"/>
    <w:rsid w:val="007717E7"/>
    <w:rsid w:val="0077189A"/>
    <w:rsid w:val="00771934"/>
    <w:rsid w:val="00772E0F"/>
    <w:rsid w:val="00773018"/>
    <w:rsid w:val="007731B0"/>
    <w:rsid w:val="00773C7E"/>
    <w:rsid w:val="00774ADA"/>
    <w:rsid w:val="007753C2"/>
    <w:rsid w:val="00775551"/>
    <w:rsid w:val="00775792"/>
    <w:rsid w:val="00775AF7"/>
    <w:rsid w:val="00775FBD"/>
    <w:rsid w:val="007766FF"/>
    <w:rsid w:val="00776B53"/>
    <w:rsid w:val="00776DF0"/>
    <w:rsid w:val="00776FCE"/>
    <w:rsid w:val="00777577"/>
    <w:rsid w:val="00777C88"/>
    <w:rsid w:val="0078036D"/>
    <w:rsid w:val="007803DA"/>
    <w:rsid w:val="0078124E"/>
    <w:rsid w:val="00781A4B"/>
    <w:rsid w:val="00782020"/>
    <w:rsid w:val="00782584"/>
    <w:rsid w:val="0078278F"/>
    <w:rsid w:val="007828AD"/>
    <w:rsid w:val="007831FA"/>
    <w:rsid w:val="00783673"/>
    <w:rsid w:val="00783C20"/>
    <w:rsid w:val="00783D79"/>
    <w:rsid w:val="00784270"/>
    <w:rsid w:val="007849A9"/>
    <w:rsid w:val="00784B47"/>
    <w:rsid w:val="00784F97"/>
    <w:rsid w:val="0078540D"/>
    <w:rsid w:val="0078569C"/>
    <w:rsid w:val="00785766"/>
    <w:rsid w:val="00785926"/>
    <w:rsid w:val="00785A37"/>
    <w:rsid w:val="00785AC2"/>
    <w:rsid w:val="00787091"/>
    <w:rsid w:val="0078712A"/>
    <w:rsid w:val="00787539"/>
    <w:rsid w:val="007904AA"/>
    <w:rsid w:val="00790794"/>
    <w:rsid w:val="00790F8A"/>
    <w:rsid w:val="00791014"/>
    <w:rsid w:val="00791275"/>
    <w:rsid w:val="00791D77"/>
    <w:rsid w:val="00793350"/>
    <w:rsid w:val="007934DD"/>
    <w:rsid w:val="00794273"/>
    <w:rsid w:val="007949F6"/>
    <w:rsid w:val="00794C17"/>
    <w:rsid w:val="00794F91"/>
    <w:rsid w:val="00795011"/>
    <w:rsid w:val="007950AD"/>
    <w:rsid w:val="00795450"/>
    <w:rsid w:val="0079561C"/>
    <w:rsid w:val="0079573A"/>
    <w:rsid w:val="00795A71"/>
    <w:rsid w:val="00795A85"/>
    <w:rsid w:val="00795C4D"/>
    <w:rsid w:val="00795D79"/>
    <w:rsid w:val="00796F48"/>
    <w:rsid w:val="007972A3"/>
    <w:rsid w:val="007A00FF"/>
    <w:rsid w:val="007A0181"/>
    <w:rsid w:val="007A069B"/>
    <w:rsid w:val="007A076D"/>
    <w:rsid w:val="007A0892"/>
    <w:rsid w:val="007A0D96"/>
    <w:rsid w:val="007A10CB"/>
    <w:rsid w:val="007A1381"/>
    <w:rsid w:val="007A171B"/>
    <w:rsid w:val="007A19B4"/>
    <w:rsid w:val="007A2170"/>
    <w:rsid w:val="007A2600"/>
    <w:rsid w:val="007A2C0A"/>
    <w:rsid w:val="007A2D51"/>
    <w:rsid w:val="007A2F26"/>
    <w:rsid w:val="007A3254"/>
    <w:rsid w:val="007A380C"/>
    <w:rsid w:val="007A5DF4"/>
    <w:rsid w:val="007A6213"/>
    <w:rsid w:val="007A67CA"/>
    <w:rsid w:val="007A6A42"/>
    <w:rsid w:val="007A6CEE"/>
    <w:rsid w:val="007A7F60"/>
    <w:rsid w:val="007B090C"/>
    <w:rsid w:val="007B0F10"/>
    <w:rsid w:val="007B15D1"/>
    <w:rsid w:val="007B18DB"/>
    <w:rsid w:val="007B1ADC"/>
    <w:rsid w:val="007B1F60"/>
    <w:rsid w:val="007B2879"/>
    <w:rsid w:val="007B2F3A"/>
    <w:rsid w:val="007B3113"/>
    <w:rsid w:val="007B31E0"/>
    <w:rsid w:val="007B380B"/>
    <w:rsid w:val="007B3D57"/>
    <w:rsid w:val="007B4077"/>
    <w:rsid w:val="007B4185"/>
    <w:rsid w:val="007B435C"/>
    <w:rsid w:val="007B488E"/>
    <w:rsid w:val="007B4B97"/>
    <w:rsid w:val="007B4EA0"/>
    <w:rsid w:val="007B5739"/>
    <w:rsid w:val="007B5C9F"/>
    <w:rsid w:val="007B649D"/>
    <w:rsid w:val="007B64D7"/>
    <w:rsid w:val="007B6F6B"/>
    <w:rsid w:val="007B7018"/>
    <w:rsid w:val="007B7C67"/>
    <w:rsid w:val="007C019E"/>
    <w:rsid w:val="007C049A"/>
    <w:rsid w:val="007C0C7F"/>
    <w:rsid w:val="007C12C7"/>
    <w:rsid w:val="007C132D"/>
    <w:rsid w:val="007C1B76"/>
    <w:rsid w:val="007C1F2B"/>
    <w:rsid w:val="007C27AB"/>
    <w:rsid w:val="007C2FBF"/>
    <w:rsid w:val="007C344A"/>
    <w:rsid w:val="007C38E0"/>
    <w:rsid w:val="007C3D45"/>
    <w:rsid w:val="007C40F5"/>
    <w:rsid w:val="007C4127"/>
    <w:rsid w:val="007C5291"/>
    <w:rsid w:val="007C539F"/>
    <w:rsid w:val="007C56CD"/>
    <w:rsid w:val="007C594D"/>
    <w:rsid w:val="007C5CBA"/>
    <w:rsid w:val="007C69A9"/>
    <w:rsid w:val="007C6EA7"/>
    <w:rsid w:val="007C7477"/>
    <w:rsid w:val="007C7597"/>
    <w:rsid w:val="007C7889"/>
    <w:rsid w:val="007C7AC1"/>
    <w:rsid w:val="007D000B"/>
    <w:rsid w:val="007D024E"/>
    <w:rsid w:val="007D02DF"/>
    <w:rsid w:val="007D0507"/>
    <w:rsid w:val="007D09B7"/>
    <w:rsid w:val="007D0F1A"/>
    <w:rsid w:val="007D136C"/>
    <w:rsid w:val="007D164D"/>
    <w:rsid w:val="007D1D2B"/>
    <w:rsid w:val="007D22A7"/>
    <w:rsid w:val="007D26C5"/>
    <w:rsid w:val="007D276C"/>
    <w:rsid w:val="007D2CB3"/>
    <w:rsid w:val="007D43A5"/>
    <w:rsid w:val="007D445F"/>
    <w:rsid w:val="007D4E3D"/>
    <w:rsid w:val="007D4E87"/>
    <w:rsid w:val="007D78D0"/>
    <w:rsid w:val="007D7B19"/>
    <w:rsid w:val="007E0539"/>
    <w:rsid w:val="007E088A"/>
    <w:rsid w:val="007E1577"/>
    <w:rsid w:val="007E1978"/>
    <w:rsid w:val="007E1A78"/>
    <w:rsid w:val="007E1CF5"/>
    <w:rsid w:val="007E2D6D"/>
    <w:rsid w:val="007E31BC"/>
    <w:rsid w:val="007E446B"/>
    <w:rsid w:val="007E49FB"/>
    <w:rsid w:val="007E52DC"/>
    <w:rsid w:val="007E5A34"/>
    <w:rsid w:val="007E5B12"/>
    <w:rsid w:val="007E5F6B"/>
    <w:rsid w:val="007E716A"/>
    <w:rsid w:val="007E72B3"/>
    <w:rsid w:val="007E7FB9"/>
    <w:rsid w:val="007F031A"/>
    <w:rsid w:val="007F0563"/>
    <w:rsid w:val="007F057D"/>
    <w:rsid w:val="007F07AB"/>
    <w:rsid w:val="007F0917"/>
    <w:rsid w:val="007F0BDD"/>
    <w:rsid w:val="007F1396"/>
    <w:rsid w:val="007F177A"/>
    <w:rsid w:val="007F19A8"/>
    <w:rsid w:val="007F1BC7"/>
    <w:rsid w:val="007F1BDA"/>
    <w:rsid w:val="007F22E9"/>
    <w:rsid w:val="007F23CA"/>
    <w:rsid w:val="007F27C4"/>
    <w:rsid w:val="007F299A"/>
    <w:rsid w:val="007F3810"/>
    <w:rsid w:val="007F3D9B"/>
    <w:rsid w:val="007F434E"/>
    <w:rsid w:val="007F5765"/>
    <w:rsid w:val="007F5950"/>
    <w:rsid w:val="007F5C74"/>
    <w:rsid w:val="007F6466"/>
    <w:rsid w:val="007F6F06"/>
    <w:rsid w:val="007F70AA"/>
    <w:rsid w:val="007F7443"/>
    <w:rsid w:val="007F7627"/>
    <w:rsid w:val="007F79EC"/>
    <w:rsid w:val="0080009A"/>
    <w:rsid w:val="008005A1"/>
    <w:rsid w:val="00800C1C"/>
    <w:rsid w:val="00800C78"/>
    <w:rsid w:val="0080150C"/>
    <w:rsid w:val="008015A1"/>
    <w:rsid w:val="00801C53"/>
    <w:rsid w:val="008024E7"/>
    <w:rsid w:val="00803221"/>
    <w:rsid w:val="008032C6"/>
    <w:rsid w:val="0080384E"/>
    <w:rsid w:val="00803DA3"/>
    <w:rsid w:val="00803ECF"/>
    <w:rsid w:val="0080421D"/>
    <w:rsid w:val="00804725"/>
    <w:rsid w:val="00804B77"/>
    <w:rsid w:val="0080518F"/>
    <w:rsid w:val="00805395"/>
    <w:rsid w:val="008059EC"/>
    <w:rsid w:val="0080656C"/>
    <w:rsid w:val="0080673F"/>
    <w:rsid w:val="00806AB1"/>
    <w:rsid w:val="00807984"/>
    <w:rsid w:val="00807A99"/>
    <w:rsid w:val="008106CF"/>
    <w:rsid w:val="00811345"/>
    <w:rsid w:val="00812170"/>
    <w:rsid w:val="0081242B"/>
    <w:rsid w:val="008145EE"/>
    <w:rsid w:val="008147C8"/>
    <w:rsid w:val="0081484E"/>
    <w:rsid w:val="008151F5"/>
    <w:rsid w:val="0081579B"/>
    <w:rsid w:val="00815889"/>
    <w:rsid w:val="00815C04"/>
    <w:rsid w:val="0081794D"/>
    <w:rsid w:val="00820132"/>
    <w:rsid w:val="00820708"/>
    <w:rsid w:val="008214B1"/>
    <w:rsid w:val="0082199A"/>
    <w:rsid w:val="00821A63"/>
    <w:rsid w:val="00821BE7"/>
    <w:rsid w:val="00822593"/>
    <w:rsid w:val="00822EBD"/>
    <w:rsid w:val="00822F36"/>
    <w:rsid w:val="00822F5E"/>
    <w:rsid w:val="00823ABC"/>
    <w:rsid w:val="00824632"/>
    <w:rsid w:val="008248B2"/>
    <w:rsid w:val="00824998"/>
    <w:rsid w:val="00824B73"/>
    <w:rsid w:val="0082538F"/>
    <w:rsid w:val="008259DC"/>
    <w:rsid w:val="0082651E"/>
    <w:rsid w:val="0082680F"/>
    <w:rsid w:val="00826DB9"/>
    <w:rsid w:val="00826EBF"/>
    <w:rsid w:val="00827A2C"/>
    <w:rsid w:val="00827D24"/>
    <w:rsid w:val="00827F54"/>
    <w:rsid w:val="00827F76"/>
    <w:rsid w:val="0083019C"/>
    <w:rsid w:val="008308D9"/>
    <w:rsid w:val="00830DC4"/>
    <w:rsid w:val="00831709"/>
    <w:rsid w:val="00831B91"/>
    <w:rsid w:val="00832201"/>
    <w:rsid w:val="00832226"/>
    <w:rsid w:val="00832CA9"/>
    <w:rsid w:val="00832CEE"/>
    <w:rsid w:val="00832EB3"/>
    <w:rsid w:val="00833B4F"/>
    <w:rsid w:val="0083409C"/>
    <w:rsid w:val="00834358"/>
    <w:rsid w:val="008344F4"/>
    <w:rsid w:val="00835391"/>
    <w:rsid w:val="00835B0D"/>
    <w:rsid w:val="008361C1"/>
    <w:rsid w:val="00836276"/>
    <w:rsid w:val="0083684A"/>
    <w:rsid w:val="0083697F"/>
    <w:rsid w:val="00836C03"/>
    <w:rsid w:val="00840143"/>
    <w:rsid w:val="008402C9"/>
    <w:rsid w:val="00840715"/>
    <w:rsid w:val="00840C34"/>
    <w:rsid w:val="00841092"/>
    <w:rsid w:val="008411DE"/>
    <w:rsid w:val="008412BF"/>
    <w:rsid w:val="00841965"/>
    <w:rsid w:val="00841AB7"/>
    <w:rsid w:val="00841B42"/>
    <w:rsid w:val="00842355"/>
    <w:rsid w:val="008423D4"/>
    <w:rsid w:val="00842DFC"/>
    <w:rsid w:val="00842F37"/>
    <w:rsid w:val="008431F1"/>
    <w:rsid w:val="00843277"/>
    <w:rsid w:val="008433E5"/>
    <w:rsid w:val="00843A6A"/>
    <w:rsid w:val="00844325"/>
    <w:rsid w:val="00844513"/>
    <w:rsid w:val="00844D9B"/>
    <w:rsid w:val="00845102"/>
    <w:rsid w:val="00845526"/>
    <w:rsid w:val="008456CE"/>
    <w:rsid w:val="00845B9B"/>
    <w:rsid w:val="00845CFA"/>
    <w:rsid w:val="00845FF1"/>
    <w:rsid w:val="00850472"/>
    <w:rsid w:val="00850761"/>
    <w:rsid w:val="00850C50"/>
    <w:rsid w:val="00851B5E"/>
    <w:rsid w:val="00853267"/>
    <w:rsid w:val="00853298"/>
    <w:rsid w:val="00853674"/>
    <w:rsid w:val="00853CA2"/>
    <w:rsid w:val="00853FD2"/>
    <w:rsid w:val="0085411B"/>
    <w:rsid w:val="008541B8"/>
    <w:rsid w:val="008544E1"/>
    <w:rsid w:val="00855F2C"/>
    <w:rsid w:val="008563F1"/>
    <w:rsid w:val="008565F2"/>
    <w:rsid w:val="00856780"/>
    <w:rsid w:val="008567DC"/>
    <w:rsid w:val="00856D81"/>
    <w:rsid w:val="00856D9B"/>
    <w:rsid w:val="00857FE4"/>
    <w:rsid w:val="008608A7"/>
    <w:rsid w:val="00860D7A"/>
    <w:rsid w:val="00860DE5"/>
    <w:rsid w:val="008610DC"/>
    <w:rsid w:val="0086139B"/>
    <w:rsid w:val="0086161C"/>
    <w:rsid w:val="00861629"/>
    <w:rsid w:val="00861879"/>
    <w:rsid w:val="00861D3D"/>
    <w:rsid w:val="00862A79"/>
    <w:rsid w:val="00862AD6"/>
    <w:rsid w:val="00862B92"/>
    <w:rsid w:val="00862BAD"/>
    <w:rsid w:val="00862E04"/>
    <w:rsid w:val="008635D8"/>
    <w:rsid w:val="00863857"/>
    <w:rsid w:val="00863CED"/>
    <w:rsid w:val="00863FA2"/>
    <w:rsid w:val="00864010"/>
    <w:rsid w:val="008646ED"/>
    <w:rsid w:val="00864B6E"/>
    <w:rsid w:val="00864C8D"/>
    <w:rsid w:val="00864F13"/>
    <w:rsid w:val="008660C2"/>
    <w:rsid w:val="00866168"/>
    <w:rsid w:val="00866782"/>
    <w:rsid w:val="00866835"/>
    <w:rsid w:val="00866A62"/>
    <w:rsid w:val="00866AD1"/>
    <w:rsid w:val="00866CDD"/>
    <w:rsid w:val="0086702A"/>
    <w:rsid w:val="00867469"/>
    <w:rsid w:val="00867AC5"/>
    <w:rsid w:val="00867C56"/>
    <w:rsid w:val="00870299"/>
    <w:rsid w:val="00870FC4"/>
    <w:rsid w:val="00871462"/>
    <w:rsid w:val="00872618"/>
    <w:rsid w:val="00872C24"/>
    <w:rsid w:val="00872E30"/>
    <w:rsid w:val="00873922"/>
    <w:rsid w:val="00873E33"/>
    <w:rsid w:val="00874378"/>
    <w:rsid w:val="00874827"/>
    <w:rsid w:val="00874DB7"/>
    <w:rsid w:val="00875195"/>
    <w:rsid w:val="00875637"/>
    <w:rsid w:val="008757A0"/>
    <w:rsid w:val="00875DDC"/>
    <w:rsid w:val="00875E9C"/>
    <w:rsid w:val="00876205"/>
    <w:rsid w:val="00876568"/>
    <w:rsid w:val="00876882"/>
    <w:rsid w:val="0087698F"/>
    <w:rsid w:val="00876C88"/>
    <w:rsid w:val="0087728B"/>
    <w:rsid w:val="008772C2"/>
    <w:rsid w:val="00877F8C"/>
    <w:rsid w:val="00880366"/>
    <w:rsid w:val="008804DE"/>
    <w:rsid w:val="00880A2E"/>
    <w:rsid w:val="00880AB6"/>
    <w:rsid w:val="00880C01"/>
    <w:rsid w:val="00880FFD"/>
    <w:rsid w:val="00881BF4"/>
    <w:rsid w:val="00881CD5"/>
    <w:rsid w:val="00881E1D"/>
    <w:rsid w:val="00881F05"/>
    <w:rsid w:val="008821E1"/>
    <w:rsid w:val="008829BB"/>
    <w:rsid w:val="00882A2A"/>
    <w:rsid w:val="00883088"/>
    <w:rsid w:val="00883BDB"/>
    <w:rsid w:val="0088488A"/>
    <w:rsid w:val="00884EBB"/>
    <w:rsid w:val="00884ECD"/>
    <w:rsid w:val="0088572A"/>
    <w:rsid w:val="00885D06"/>
    <w:rsid w:val="008862AB"/>
    <w:rsid w:val="00886E20"/>
    <w:rsid w:val="0088794A"/>
    <w:rsid w:val="008905DA"/>
    <w:rsid w:val="00891032"/>
    <w:rsid w:val="0089104F"/>
    <w:rsid w:val="008910EA"/>
    <w:rsid w:val="0089148C"/>
    <w:rsid w:val="00891D0F"/>
    <w:rsid w:val="008923D3"/>
    <w:rsid w:val="00893003"/>
    <w:rsid w:val="008930E1"/>
    <w:rsid w:val="008933F7"/>
    <w:rsid w:val="00893CD6"/>
    <w:rsid w:val="00893DC3"/>
    <w:rsid w:val="00893F2B"/>
    <w:rsid w:val="00894140"/>
    <w:rsid w:val="00894472"/>
    <w:rsid w:val="0089499C"/>
    <w:rsid w:val="00894FD9"/>
    <w:rsid w:val="00895C1B"/>
    <w:rsid w:val="00896B91"/>
    <w:rsid w:val="00896C4F"/>
    <w:rsid w:val="008973B7"/>
    <w:rsid w:val="00897533"/>
    <w:rsid w:val="00897545"/>
    <w:rsid w:val="00897959"/>
    <w:rsid w:val="008A007C"/>
    <w:rsid w:val="008A0A9C"/>
    <w:rsid w:val="008A0E8C"/>
    <w:rsid w:val="008A1E6D"/>
    <w:rsid w:val="008A2B8B"/>
    <w:rsid w:val="008A2C88"/>
    <w:rsid w:val="008A3229"/>
    <w:rsid w:val="008A434C"/>
    <w:rsid w:val="008A44DE"/>
    <w:rsid w:val="008A5E68"/>
    <w:rsid w:val="008A5F99"/>
    <w:rsid w:val="008A67EA"/>
    <w:rsid w:val="008A6DA3"/>
    <w:rsid w:val="008A7528"/>
    <w:rsid w:val="008A79C3"/>
    <w:rsid w:val="008A7E1F"/>
    <w:rsid w:val="008A7E75"/>
    <w:rsid w:val="008B03B8"/>
    <w:rsid w:val="008B0C82"/>
    <w:rsid w:val="008B0EE8"/>
    <w:rsid w:val="008B16EB"/>
    <w:rsid w:val="008B225E"/>
    <w:rsid w:val="008B226A"/>
    <w:rsid w:val="008B28C4"/>
    <w:rsid w:val="008B2D6B"/>
    <w:rsid w:val="008B3D31"/>
    <w:rsid w:val="008B4416"/>
    <w:rsid w:val="008B4BCA"/>
    <w:rsid w:val="008B4D76"/>
    <w:rsid w:val="008B542E"/>
    <w:rsid w:val="008B58F9"/>
    <w:rsid w:val="008B5B97"/>
    <w:rsid w:val="008B64DE"/>
    <w:rsid w:val="008B650B"/>
    <w:rsid w:val="008B6C65"/>
    <w:rsid w:val="008B6CF0"/>
    <w:rsid w:val="008B75C3"/>
    <w:rsid w:val="008B75F7"/>
    <w:rsid w:val="008B7D02"/>
    <w:rsid w:val="008C080D"/>
    <w:rsid w:val="008C097B"/>
    <w:rsid w:val="008C0EEA"/>
    <w:rsid w:val="008C13D3"/>
    <w:rsid w:val="008C166A"/>
    <w:rsid w:val="008C17DF"/>
    <w:rsid w:val="008C1FBD"/>
    <w:rsid w:val="008C2163"/>
    <w:rsid w:val="008C2928"/>
    <w:rsid w:val="008C2AF7"/>
    <w:rsid w:val="008C2EA2"/>
    <w:rsid w:val="008C2EDF"/>
    <w:rsid w:val="008C3A93"/>
    <w:rsid w:val="008C3BAB"/>
    <w:rsid w:val="008C4CC3"/>
    <w:rsid w:val="008C4E03"/>
    <w:rsid w:val="008C5365"/>
    <w:rsid w:val="008C5527"/>
    <w:rsid w:val="008C6A1D"/>
    <w:rsid w:val="008C6CE0"/>
    <w:rsid w:val="008C7961"/>
    <w:rsid w:val="008C7AD3"/>
    <w:rsid w:val="008C7B9C"/>
    <w:rsid w:val="008C7C42"/>
    <w:rsid w:val="008D1484"/>
    <w:rsid w:val="008D1720"/>
    <w:rsid w:val="008D2047"/>
    <w:rsid w:val="008D2087"/>
    <w:rsid w:val="008D389D"/>
    <w:rsid w:val="008D46DC"/>
    <w:rsid w:val="008D48C3"/>
    <w:rsid w:val="008D4DEA"/>
    <w:rsid w:val="008D4EF3"/>
    <w:rsid w:val="008D5672"/>
    <w:rsid w:val="008D5C30"/>
    <w:rsid w:val="008D5D26"/>
    <w:rsid w:val="008D5DBF"/>
    <w:rsid w:val="008D6453"/>
    <w:rsid w:val="008D6575"/>
    <w:rsid w:val="008D6CE1"/>
    <w:rsid w:val="008D6E4F"/>
    <w:rsid w:val="008D7330"/>
    <w:rsid w:val="008D794C"/>
    <w:rsid w:val="008D7FD2"/>
    <w:rsid w:val="008E109C"/>
    <w:rsid w:val="008E10B5"/>
    <w:rsid w:val="008E10BE"/>
    <w:rsid w:val="008E164D"/>
    <w:rsid w:val="008E227B"/>
    <w:rsid w:val="008E3103"/>
    <w:rsid w:val="008E3BF1"/>
    <w:rsid w:val="008E421A"/>
    <w:rsid w:val="008E472C"/>
    <w:rsid w:val="008E4A8F"/>
    <w:rsid w:val="008E4AE9"/>
    <w:rsid w:val="008E4CAC"/>
    <w:rsid w:val="008E4FBF"/>
    <w:rsid w:val="008E504F"/>
    <w:rsid w:val="008E5587"/>
    <w:rsid w:val="008E5DC3"/>
    <w:rsid w:val="008E5DCE"/>
    <w:rsid w:val="008E5E6C"/>
    <w:rsid w:val="008E5F29"/>
    <w:rsid w:val="008E602E"/>
    <w:rsid w:val="008E6112"/>
    <w:rsid w:val="008E6B0C"/>
    <w:rsid w:val="008E6C2B"/>
    <w:rsid w:val="008E7030"/>
    <w:rsid w:val="008E784D"/>
    <w:rsid w:val="008E7CB7"/>
    <w:rsid w:val="008F05FD"/>
    <w:rsid w:val="008F0702"/>
    <w:rsid w:val="008F0922"/>
    <w:rsid w:val="008F0961"/>
    <w:rsid w:val="008F0E97"/>
    <w:rsid w:val="008F1468"/>
    <w:rsid w:val="008F1B80"/>
    <w:rsid w:val="008F228F"/>
    <w:rsid w:val="008F2EC7"/>
    <w:rsid w:val="008F3257"/>
    <w:rsid w:val="008F37CF"/>
    <w:rsid w:val="008F3994"/>
    <w:rsid w:val="008F42B9"/>
    <w:rsid w:val="008F54F9"/>
    <w:rsid w:val="008F63C5"/>
    <w:rsid w:val="008F6E8A"/>
    <w:rsid w:val="008F7566"/>
    <w:rsid w:val="008F76C7"/>
    <w:rsid w:val="008F7AA5"/>
    <w:rsid w:val="0090033A"/>
    <w:rsid w:val="009007E9"/>
    <w:rsid w:val="00900A79"/>
    <w:rsid w:val="009010A9"/>
    <w:rsid w:val="009010CE"/>
    <w:rsid w:val="00901C0C"/>
    <w:rsid w:val="00901D70"/>
    <w:rsid w:val="00901DE2"/>
    <w:rsid w:val="00901F46"/>
    <w:rsid w:val="009022F1"/>
    <w:rsid w:val="009027ED"/>
    <w:rsid w:val="0090379B"/>
    <w:rsid w:val="00903B29"/>
    <w:rsid w:val="00903D00"/>
    <w:rsid w:val="00904463"/>
    <w:rsid w:val="009051F2"/>
    <w:rsid w:val="009065B6"/>
    <w:rsid w:val="009067A9"/>
    <w:rsid w:val="009069C4"/>
    <w:rsid w:val="00906A5E"/>
    <w:rsid w:val="00906B2A"/>
    <w:rsid w:val="00906D17"/>
    <w:rsid w:val="0090776E"/>
    <w:rsid w:val="00907C2A"/>
    <w:rsid w:val="00907CA8"/>
    <w:rsid w:val="00907D5D"/>
    <w:rsid w:val="00910FAB"/>
    <w:rsid w:val="00911847"/>
    <w:rsid w:val="00911C9D"/>
    <w:rsid w:val="009120D0"/>
    <w:rsid w:val="00912831"/>
    <w:rsid w:val="00912E31"/>
    <w:rsid w:val="00913224"/>
    <w:rsid w:val="009134FE"/>
    <w:rsid w:val="00913599"/>
    <w:rsid w:val="0091381F"/>
    <w:rsid w:val="00913BD3"/>
    <w:rsid w:val="00913C5B"/>
    <w:rsid w:val="00913EE4"/>
    <w:rsid w:val="0091419D"/>
    <w:rsid w:val="0091498E"/>
    <w:rsid w:val="00914DE2"/>
    <w:rsid w:val="009155F5"/>
    <w:rsid w:val="00915770"/>
    <w:rsid w:val="00915FD8"/>
    <w:rsid w:val="0091648B"/>
    <w:rsid w:val="0091686D"/>
    <w:rsid w:val="00917453"/>
    <w:rsid w:val="00917D34"/>
    <w:rsid w:val="00917DC1"/>
    <w:rsid w:val="00917EC9"/>
    <w:rsid w:val="0092044E"/>
    <w:rsid w:val="00920524"/>
    <w:rsid w:val="00921179"/>
    <w:rsid w:val="00921D8A"/>
    <w:rsid w:val="00921E66"/>
    <w:rsid w:val="009224B0"/>
    <w:rsid w:val="00922570"/>
    <w:rsid w:val="00922C61"/>
    <w:rsid w:val="00922EB6"/>
    <w:rsid w:val="00923661"/>
    <w:rsid w:val="00924E7D"/>
    <w:rsid w:val="0092599B"/>
    <w:rsid w:val="009265B0"/>
    <w:rsid w:val="009267D9"/>
    <w:rsid w:val="009269B6"/>
    <w:rsid w:val="00926A35"/>
    <w:rsid w:val="00926F09"/>
    <w:rsid w:val="0092729D"/>
    <w:rsid w:val="009278CA"/>
    <w:rsid w:val="0093127E"/>
    <w:rsid w:val="00931348"/>
    <w:rsid w:val="00931371"/>
    <w:rsid w:val="00931581"/>
    <w:rsid w:val="00932125"/>
    <w:rsid w:val="009321DA"/>
    <w:rsid w:val="009326C1"/>
    <w:rsid w:val="00932C2A"/>
    <w:rsid w:val="00932F44"/>
    <w:rsid w:val="009333B5"/>
    <w:rsid w:val="009337EC"/>
    <w:rsid w:val="00934B93"/>
    <w:rsid w:val="0093547B"/>
    <w:rsid w:val="00936085"/>
    <w:rsid w:val="009368AA"/>
    <w:rsid w:val="009369F4"/>
    <w:rsid w:val="00937471"/>
    <w:rsid w:val="00937641"/>
    <w:rsid w:val="00937B39"/>
    <w:rsid w:val="0094060A"/>
    <w:rsid w:val="009406EA"/>
    <w:rsid w:val="009406F8"/>
    <w:rsid w:val="00940BBF"/>
    <w:rsid w:val="00941307"/>
    <w:rsid w:val="009416A4"/>
    <w:rsid w:val="00941819"/>
    <w:rsid w:val="009418A3"/>
    <w:rsid w:val="00941BEC"/>
    <w:rsid w:val="00942412"/>
    <w:rsid w:val="0094263E"/>
    <w:rsid w:val="009427E9"/>
    <w:rsid w:val="00943BC9"/>
    <w:rsid w:val="00943E66"/>
    <w:rsid w:val="009440FA"/>
    <w:rsid w:val="0094487F"/>
    <w:rsid w:val="00944D24"/>
    <w:rsid w:val="00945028"/>
    <w:rsid w:val="00945440"/>
    <w:rsid w:val="00946343"/>
    <w:rsid w:val="0094659A"/>
    <w:rsid w:val="00946DA8"/>
    <w:rsid w:val="0094749B"/>
    <w:rsid w:val="00947EAC"/>
    <w:rsid w:val="009508E0"/>
    <w:rsid w:val="00950E3B"/>
    <w:rsid w:val="009510BF"/>
    <w:rsid w:val="009518AE"/>
    <w:rsid w:val="00951E1B"/>
    <w:rsid w:val="009522B4"/>
    <w:rsid w:val="00952547"/>
    <w:rsid w:val="0095288A"/>
    <w:rsid w:val="00952909"/>
    <w:rsid w:val="0095356F"/>
    <w:rsid w:val="009538AF"/>
    <w:rsid w:val="0095443E"/>
    <w:rsid w:val="00954DDC"/>
    <w:rsid w:val="00954E30"/>
    <w:rsid w:val="00954E89"/>
    <w:rsid w:val="00955151"/>
    <w:rsid w:val="0095527A"/>
    <w:rsid w:val="00955A47"/>
    <w:rsid w:val="009560E1"/>
    <w:rsid w:val="00956211"/>
    <w:rsid w:val="00956953"/>
    <w:rsid w:val="00956D32"/>
    <w:rsid w:val="00956F31"/>
    <w:rsid w:val="00957884"/>
    <w:rsid w:val="00957A8E"/>
    <w:rsid w:val="00957B5C"/>
    <w:rsid w:val="00957FAB"/>
    <w:rsid w:val="0096060A"/>
    <w:rsid w:val="00960908"/>
    <w:rsid w:val="00960B94"/>
    <w:rsid w:val="00960DFC"/>
    <w:rsid w:val="00961DD6"/>
    <w:rsid w:val="00961E9A"/>
    <w:rsid w:val="00962204"/>
    <w:rsid w:val="00962399"/>
    <w:rsid w:val="00962468"/>
    <w:rsid w:val="0096258F"/>
    <w:rsid w:val="009626B2"/>
    <w:rsid w:val="0096487A"/>
    <w:rsid w:val="00964B81"/>
    <w:rsid w:val="00964D96"/>
    <w:rsid w:val="00965800"/>
    <w:rsid w:val="00965832"/>
    <w:rsid w:val="0096592E"/>
    <w:rsid w:val="009667C0"/>
    <w:rsid w:val="00966EFF"/>
    <w:rsid w:val="0097005D"/>
    <w:rsid w:val="009704E2"/>
    <w:rsid w:val="009705D3"/>
    <w:rsid w:val="00971030"/>
    <w:rsid w:val="0097190C"/>
    <w:rsid w:val="00971E9F"/>
    <w:rsid w:val="00972088"/>
    <w:rsid w:val="00973088"/>
    <w:rsid w:val="00973480"/>
    <w:rsid w:val="00973BF4"/>
    <w:rsid w:val="00973EFC"/>
    <w:rsid w:val="00974167"/>
    <w:rsid w:val="009748AD"/>
    <w:rsid w:val="00974994"/>
    <w:rsid w:val="00975189"/>
    <w:rsid w:val="009754B5"/>
    <w:rsid w:val="00975E95"/>
    <w:rsid w:val="00976602"/>
    <w:rsid w:val="00976CA6"/>
    <w:rsid w:val="00976D32"/>
    <w:rsid w:val="009772CF"/>
    <w:rsid w:val="00977BC4"/>
    <w:rsid w:val="009801B1"/>
    <w:rsid w:val="009803E6"/>
    <w:rsid w:val="00980CBD"/>
    <w:rsid w:val="00980CF3"/>
    <w:rsid w:val="0098127F"/>
    <w:rsid w:val="00981AF5"/>
    <w:rsid w:val="00981B8E"/>
    <w:rsid w:val="00981D05"/>
    <w:rsid w:val="009829A2"/>
    <w:rsid w:val="00982C99"/>
    <w:rsid w:val="00982D79"/>
    <w:rsid w:val="009838E8"/>
    <w:rsid w:val="00983AF0"/>
    <w:rsid w:val="00983C26"/>
    <w:rsid w:val="00983E9D"/>
    <w:rsid w:val="009840CD"/>
    <w:rsid w:val="00984690"/>
    <w:rsid w:val="009865B9"/>
    <w:rsid w:val="00986B03"/>
    <w:rsid w:val="00986DFD"/>
    <w:rsid w:val="00986F8A"/>
    <w:rsid w:val="009876D8"/>
    <w:rsid w:val="00987D9A"/>
    <w:rsid w:val="00990AE7"/>
    <w:rsid w:val="00990DD1"/>
    <w:rsid w:val="00990FE5"/>
    <w:rsid w:val="00991E0D"/>
    <w:rsid w:val="00991EBC"/>
    <w:rsid w:val="009932A1"/>
    <w:rsid w:val="00993552"/>
    <w:rsid w:val="009938C7"/>
    <w:rsid w:val="009944A5"/>
    <w:rsid w:val="009951EB"/>
    <w:rsid w:val="0099690F"/>
    <w:rsid w:val="00996B04"/>
    <w:rsid w:val="00996F80"/>
    <w:rsid w:val="00997A4D"/>
    <w:rsid w:val="009A01E7"/>
    <w:rsid w:val="009A02F4"/>
    <w:rsid w:val="009A0345"/>
    <w:rsid w:val="009A0E89"/>
    <w:rsid w:val="009A0FCA"/>
    <w:rsid w:val="009A141F"/>
    <w:rsid w:val="009A1B28"/>
    <w:rsid w:val="009A1B66"/>
    <w:rsid w:val="009A23B8"/>
    <w:rsid w:val="009A3CAC"/>
    <w:rsid w:val="009A3F95"/>
    <w:rsid w:val="009A4EB4"/>
    <w:rsid w:val="009A52C0"/>
    <w:rsid w:val="009A5A8C"/>
    <w:rsid w:val="009A5BD8"/>
    <w:rsid w:val="009A5BEB"/>
    <w:rsid w:val="009A6316"/>
    <w:rsid w:val="009A6ABB"/>
    <w:rsid w:val="009A6B33"/>
    <w:rsid w:val="009A6D27"/>
    <w:rsid w:val="009A7376"/>
    <w:rsid w:val="009A7692"/>
    <w:rsid w:val="009A7E29"/>
    <w:rsid w:val="009B03CD"/>
    <w:rsid w:val="009B1C9C"/>
    <w:rsid w:val="009B1E48"/>
    <w:rsid w:val="009B1EA9"/>
    <w:rsid w:val="009B1EF4"/>
    <w:rsid w:val="009B2080"/>
    <w:rsid w:val="009B24F8"/>
    <w:rsid w:val="009B262D"/>
    <w:rsid w:val="009B263A"/>
    <w:rsid w:val="009B2996"/>
    <w:rsid w:val="009B2B8A"/>
    <w:rsid w:val="009B3FBD"/>
    <w:rsid w:val="009B4166"/>
    <w:rsid w:val="009B4E2F"/>
    <w:rsid w:val="009B4FEF"/>
    <w:rsid w:val="009B6196"/>
    <w:rsid w:val="009B6D15"/>
    <w:rsid w:val="009B7366"/>
    <w:rsid w:val="009B77C2"/>
    <w:rsid w:val="009B7AB6"/>
    <w:rsid w:val="009B7B27"/>
    <w:rsid w:val="009B7F09"/>
    <w:rsid w:val="009C0E62"/>
    <w:rsid w:val="009C11D9"/>
    <w:rsid w:val="009C1342"/>
    <w:rsid w:val="009C17F6"/>
    <w:rsid w:val="009C2510"/>
    <w:rsid w:val="009C386B"/>
    <w:rsid w:val="009C38EB"/>
    <w:rsid w:val="009C4401"/>
    <w:rsid w:val="009C4692"/>
    <w:rsid w:val="009C4E31"/>
    <w:rsid w:val="009C4EE2"/>
    <w:rsid w:val="009C503C"/>
    <w:rsid w:val="009C57D7"/>
    <w:rsid w:val="009C5A5F"/>
    <w:rsid w:val="009C669F"/>
    <w:rsid w:val="009C724B"/>
    <w:rsid w:val="009C73C0"/>
    <w:rsid w:val="009C7979"/>
    <w:rsid w:val="009C7AB7"/>
    <w:rsid w:val="009D093F"/>
    <w:rsid w:val="009D0B27"/>
    <w:rsid w:val="009D0E0A"/>
    <w:rsid w:val="009D0F0F"/>
    <w:rsid w:val="009D0F6C"/>
    <w:rsid w:val="009D1174"/>
    <w:rsid w:val="009D1487"/>
    <w:rsid w:val="009D1A83"/>
    <w:rsid w:val="009D1BF4"/>
    <w:rsid w:val="009D1C99"/>
    <w:rsid w:val="009D1E35"/>
    <w:rsid w:val="009D2A6E"/>
    <w:rsid w:val="009D2AAF"/>
    <w:rsid w:val="009D346F"/>
    <w:rsid w:val="009D3BB5"/>
    <w:rsid w:val="009D4776"/>
    <w:rsid w:val="009D4789"/>
    <w:rsid w:val="009D4C34"/>
    <w:rsid w:val="009D4CCF"/>
    <w:rsid w:val="009D4CEA"/>
    <w:rsid w:val="009D531E"/>
    <w:rsid w:val="009D560D"/>
    <w:rsid w:val="009D5CEE"/>
    <w:rsid w:val="009D635D"/>
    <w:rsid w:val="009D6832"/>
    <w:rsid w:val="009D6A3E"/>
    <w:rsid w:val="009D6FDF"/>
    <w:rsid w:val="009D7108"/>
    <w:rsid w:val="009D7602"/>
    <w:rsid w:val="009E0937"/>
    <w:rsid w:val="009E0C71"/>
    <w:rsid w:val="009E0CB2"/>
    <w:rsid w:val="009E1088"/>
    <w:rsid w:val="009E1359"/>
    <w:rsid w:val="009E16A8"/>
    <w:rsid w:val="009E1CC5"/>
    <w:rsid w:val="009E20C0"/>
    <w:rsid w:val="009E2138"/>
    <w:rsid w:val="009E2148"/>
    <w:rsid w:val="009E2246"/>
    <w:rsid w:val="009E2643"/>
    <w:rsid w:val="009E2941"/>
    <w:rsid w:val="009E2BCF"/>
    <w:rsid w:val="009E2C0D"/>
    <w:rsid w:val="009E2EBB"/>
    <w:rsid w:val="009E31FA"/>
    <w:rsid w:val="009E3313"/>
    <w:rsid w:val="009E374B"/>
    <w:rsid w:val="009E4301"/>
    <w:rsid w:val="009E489C"/>
    <w:rsid w:val="009E4A48"/>
    <w:rsid w:val="009E4E0A"/>
    <w:rsid w:val="009E53B8"/>
    <w:rsid w:val="009E54FD"/>
    <w:rsid w:val="009E5767"/>
    <w:rsid w:val="009E5AF2"/>
    <w:rsid w:val="009E607C"/>
    <w:rsid w:val="009E6A41"/>
    <w:rsid w:val="009E7396"/>
    <w:rsid w:val="009E76A4"/>
    <w:rsid w:val="009E7A6E"/>
    <w:rsid w:val="009F029C"/>
    <w:rsid w:val="009F077A"/>
    <w:rsid w:val="009F07CF"/>
    <w:rsid w:val="009F0969"/>
    <w:rsid w:val="009F0AD3"/>
    <w:rsid w:val="009F0BC6"/>
    <w:rsid w:val="009F12C3"/>
    <w:rsid w:val="009F16BB"/>
    <w:rsid w:val="009F1C0D"/>
    <w:rsid w:val="009F1F28"/>
    <w:rsid w:val="009F21AE"/>
    <w:rsid w:val="009F44C0"/>
    <w:rsid w:val="009F4CF2"/>
    <w:rsid w:val="009F5021"/>
    <w:rsid w:val="009F532F"/>
    <w:rsid w:val="009F5A8A"/>
    <w:rsid w:val="009F62E6"/>
    <w:rsid w:val="009F6359"/>
    <w:rsid w:val="009F70F5"/>
    <w:rsid w:val="009F735F"/>
    <w:rsid w:val="009F772F"/>
    <w:rsid w:val="009F7D04"/>
    <w:rsid w:val="009F7E8F"/>
    <w:rsid w:val="00A019F7"/>
    <w:rsid w:val="00A01CF5"/>
    <w:rsid w:val="00A01DC0"/>
    <w:rsid w:val="00A01E3D"/>
    <w:rsid w:val="00A023F8"/>
    <w:rsid w:val="00A025BB"/>
    <w:rsid w:val="00A02856"/>
    <w:rsid w:val="00A02A80"/>
    <w:rsid w:val="00A032AE"/>
    <w:rsid w:val="00A03E1D"/>
    <w:rsid w:val="00A04049"/>
    <w:rsid w:val="00A04B18"/>
    <w:rsid w:val="00A0511B"/>
    <w:rsid w:val="00A05ADF"/>
    <w:rsid w:val="00A06C49"/>
    <w:rsid w:val="00A06DFE"/>
    <w:rsid w:val="00A07636"/>
    <w:rsid w:val="00A07845"/>
    <w:rsid w:val="00A07A1F"/>
    <w:rsid w:val="00A10826"/>
    <w:rsid w:val="00A10A08"/>
    <w:rsid w:val="00A1124F"/>
    <w:rsid w:val="00A11D11"/>
    <w:rsid w:val="00A11D51"/>
    <w:rsid w:val="00A12610"/>
    <w:rsid w:val="00A127F7"/>
    <w:rsid w:val="00A1295E"/>
    <w:rsid w:val="00A13302"/>
    <w:rsid w:val="00A149ED"/>
    <w:rsid w:val="00A15209"/>
    <w:rsid w:val="00A1576C"/>
    <w:rsid w:val="00A1583B"/>
    <w:rsid w:val="00A1599D"/>
    <w:rsid w:val="00A159F9"/>
    <w:rsid w:val="00A15D5B"/>
    <w:rsid w:val="00A16218"/>
    <w:rsid w:val="00A16A31"/>
    <w:rsid w:val="00A17ACE"/>
    <w:rsid w:val="00A2077E"/>
    <w:rsid w:val="00A20807"/>
    <w:rsid w:val="00A2095D"/>
    <w:rsid w:val="00A209F6"/>
    <w:rsid w:val="00A20DF9"/>
    <w:rsid w:val="00A20EB1"/>
    <w:rsid w:val="00A21470"/>
    <w:rsid w:val="00A2195C"/>
    <w:rsid w:val="00A223A3"/>
    <w:rsid w:val="00A2252F"/>
    <w:rsid w:val="00A225C1"/>
    <w:rsid w:val="00A22A57"/>
    <w:rsid w:val="00A22C37"/>
    <w:rsid w:val="00A22E88"/>
    <w:rsid w:val="00A2309A"/>
    <w:rsid w:val="00A231FF"/>
    <w:rsid w:val="00A23D78"/>
    <w:rsid w:val="00A23DE3"/>
    <w:rsid w:val="00A2402A"/>
    <w:rsid w:val="00A254F4"/>
    <w:rsid w:val="00A25BEB"/>
    <w:rsid w:val="00A260A5"/>
    <w:rsid w:val="00A2629B"/>
    <w:rsid w:val="00A267C1"/>
    <w:rsid w:val="00A269A3"/>
    <w:rsid w:val="00A26DC7"/>
    <w:rsid w:val="00A27A32"/>
    <w:rsid w:val="00A27D15"/>
    <w:rsid w:val="00A30FA9"/>
    <w:rsid w:val="00A31BD2"/>
    <w:rsid w:val="00A322D2"/>
    <w:rsid w:val="00A32325"/>
    <w:rsid w:val="00A32763"/>
    <w:rsid w:val="00A327EB"/>
    <w:rsid w:val="00A3326E"/>
    <w:rsid w:val="00A33401"/>
    <w:rsid w:val="00A337FB"/>
    <w:rsid w:val="00A33C13"/>
    <w:rsid w:val="00A345C7"/>
    <w:rsid w:val="00A34719"/>
    <w:rsid w:val="00A34A6D"/>
    <w:rsid w:val="00A34AE1"/>
    <w:rsid w:val="00A34D4B"/>
    <w:rsid w:val="00A34D82"/>
    <w:rsid w:val="00A35D21"/>
    <w:rsid w:val="00A361B9"/>
    <w:rsid w:val="00A36E6C"/>
    <w:rsid w:val="00A36E89"/>
    <w:rsid w:val="00A3717C"/>
    <w:rsid w:val="00A3721A"/>
    <w:rsid w:val="00A3724A"/>
    <w:rsid w:val="00A372FD"/>
    <w:rsid w:val="00A375B6"/>
    <w:rsid w:val="00A37C42"/>
    <w:rsid w:val="00A37E89"/>
    <w:rsid w:val="00A400EB"/>
    <w:rsid w:val="00A40440"/>
    <w:rsid w:val="00A405F2"/>
    <w:rsid w:val="00A40672"/>
    <w:rsid w:val="00A4126C"/>
    <w:rsid w:val="00A41397"/>
    <w:rsid w:val="00A41D54"/>
    <w:rsid w:val="00A423D6"/>
    <w:rsid w:val="00A42679"/>
    <w:rsid w:val="00A42E62"/>
    <w:rsid w:val="00A4316F"/>
    <w:rsid w:val="00A4339E"/>
    <w:rsid w:val="00A44CAF"/>
    <w:rsid w:val="00A454E6"/>
    <w:rsid w:val="00A45A18"/>
    <w:rsid w:val="00A4646B"/>
    <w:rsid w:val="00A464D7"/>
    <w:rsid w:val="00A4660C"/>
    <w:rsid w:val="00A4697D"/>
    <w:rsid w:val="00A47408"/>
    <w:rsid w:val="00A47A55"/>
    <w:rsid w:val="00A50AE2"/>
    <w:rsid w:val="00A50D1D"/>
    <w:rsid w:val="00A51989"/>
    <w:rsid w:val="00A519CB"/>
    <w:rsid w:val="00A5237B"/>
    <w:rsid w:val="00A5275B"/>
    <w:rsid w:val="00A52791"/>
    <w:rsid w:val="00A52D2B"/>
    <w:rsid w:val="00A5305B"/>
    <w:rsid w:val="00A53247"/>
    <w:rsid w:val="00A53455"/>
    <w:rsid w:val="00A544F8"/>
    <w:rsid w:val="00A551B7"/>
    <w:rsid w:val="00A55DB5"/>
    <w:rsid w:val="00A56006"/>
    <w:rsid w:val="00A56683"/>
    <w:rsid w:val="00A56D9C"/>
    <w:rsid w:val="00A56E81"/>
    <w:rsid w:val="00A56FF1"/>
    <w:rsid w:val="00A57542"/>
    <w:rsid w:val="00A5761B"/>
    <w:rsid w:val="00A60D81"/>
    <w:rsid w:val="00A6153A"/>
    <w:rsid w:val="00A615E5"/>
    <w:rsid w:val="00A61745"/>
    <w:rsid w:val="00A619E1"/>
    <w:rsid w:val="00A61CC5"/>
    <w:rsid w:val="00A622DB"/>
    <w:rsid w:val="00A62532"/>
    <w:rsid w:val="00A62E13"/>
    <w:rsid w:val="00A63805"/>
    <w:rsid w:val="00A64F45"/>
    <w:rsid w:val="00A65F4D"/>
    <w:rsid w:val="00A66228"/>
    <w:rsid w:val="00A663A8"/>
    <w:rsid w:val="00A663C7"/>
    <w:rsid w:val="00A66413"/>
    <w:rsid w:val="00A664AC"/>
    <w:rsid w:val="00A66697"/>
    <w:rsid w:val="00A66A8D"/>
    <w:rsid w:val="00A670B6"/>
    <w:rsid w:val="00A67FB8"/>
    <w:rsid w:val="00A70453"/>
    <w:rsid w:val="00A704C4"/>
    <w:rsid w:val="00A70574"/>
    <w:rsid w:val="00A70859"/>
    <w:rsid w:val="00A70C03"/>
    <w:rsid w:val="00A71885"/>
    <w:rsid w:val="00A72439"/>
    <w:rsid w:val="00A727ED"/>
    <w:rsid w:val="00A73278"/>
    <w:rsid w:val="00A732D8"/>
    <w:rsid w:val="00A736DF"/>
    <w:rsid w:val="00A73A09"/>
    <w:rsid w:val="00A7406C"/>
    <w:rsid w:val="00A742D3"/>
    <w:rsid w:val="00A74440"/>
    <w:rsid w:val="00A74757"/>
    <w:rsid w:val="00A75166"/>
    <w:rsid w:val="00A753DC"/>
    <w:rsid w:val="00A7556C"/>
    <w:rsid w:val="00A75BDE"/>
    <w:rsid w:val="00A76AA3"/>
    <w:rsid w:val="00A77197"/>
    <w:rsid w:val="00A77988"/>
    <w:rsid w:val="00A77ADB"/>
    <w:rsid w:val="00A77B03"/>
    <w:rsid w:val="00A77EE9"/>
    <w:rsid w:val="00A77FA8"/>
    <w:rsid w:val="00A80998"/>
    <w:rsid w:val="00A80DB8"/>
    <w:rsid w:val="00A82E8C"/>
    <w:rsid w:val="00A82F0E"/>
    <w:rsid w:val="00A837BC"/>
    <w:rsid w:val="00A83805"/>
    <w:rsid w:val="00A83AEB"/>
    <w:rsid w:val="00A83E98"/>
    <w:rsid w:val="00A844B3"/>
    <w:rsid w:val="00A845FB"/>
    <w:rsid w:val="00A853EB"/>
    <w:rsid w:val="00A85920"/>
    <w:rsid w:val="00A85FB9"/>
    <w:rsid w:val="00A863B2"/>
    <w:rsid w:val="00A8683E"/>
    <w:rsid w:val="00A87517"/>
    <w:rsid w:val="00A878F6"/>
    <w:rsid w:val="00A90128"/>
    <w:rsid w:val="00A90310"/>
    <w:rsid w:val="00A906FE"/>
    <w:rsid w:val="00A90CAD"/>
    <w:rsid w:val="00A90DE7"/>
    <w:rsid w:val="00A9133C"/>
    <w:rsid w:val="00A918A2"/>
    <w:rsid w:val="00A91941"/>
    <w:rsid w:val="00A91E3A"/>
    <w:rsid w:val="00A92227"/>
    <w:rsid w:val="00A92E61"/>
    <w:rsid w:val="00A93BB2"/>
    <w:rsid w:val="00A93C5C"/>
    <w:rsid w:val="00A94443"/>
    <w:rsid w:val="00A9461C"/>
    <w:rsid w:val="00A95872"/>
    <w:rsid w:val="00A95894"/>
    <w:rsid w:val="00A95A51"/>
    <w:rsid w:val="00A9610C"/>
    <w:rsid w:val="00A96310"/>
    <w:rsid w:val="00A96D14"/>
    <w:rsid w:val="00A96D5C"/>
    <w:rsid w:val="00A9767B"/>
    <w:rsid w:val="00AA009A"/>
    <w:rsid w:val="00AA0477"/>
    <w:rsid w:val="00AA0991"/>
    <w:rsid w:val="00AA0B99"/>
    <w:rsid w:val="00AA1731"/>
    <w:rsid w:val="00AA19FA"/>
    <w:rsid w:val="00AA202A"/>
    <w:rsid w:val="00AA30FF"/>
    <w:rsid w:val="00AA3327"/>
    <w:rsid w:val="00AA3630"/>
    <w:rsid w:val="00AA3673"/>
    <w:rsid w:val="00AA3AE8"/>
    <w:rsid w:val="00AA3F45"/>
    <w:rsid w:val="00AA4B05"/>
    <w:rsid w:val="00AA4F48"/>
    <w:rsid w:val="00AA574C"/>
    <w:rsid w:val="00AA6279"/>
    <w:rsid w:val="00AA6296"/>
    <w:rsid w:val="00AA63DD"/>
    <w:rsid w:val="00AA64D3"/>
    <w:rsid w:val="00AA66B2"/>
    <w:rsid w:val="00AA69AD"/>
    <w:rsid w:val="00AA6A0B"/>
    <w:rsid w:val="00AA6DBA"/>
    <w:rsid w:val="00AB00DA"/>
    <w:rsid w:val="00AB03A3"/>
    <w:rsid w:val="00AB04E5"/>
    <w:rsid w:val="00AB0F7D"/>
    <w:rsid w:val="00AB0FE7"/>
    <w:rsid w:val="00AB1B1E"/>
    <w:rsid w:val="00AB1C45"/>
    <w:rsid w:val="00AB1C96"/>
    <w:rsid w:val="00AB201C"/>
    <w:rsid w:val="00AB235F"/>
    <w:rsid w:val="00AB284F"/>
    <w:rsid w:val="00AB2FC3"/>
    <w:rsid w:val="00AB3467"/>
    <w:rsid w:val="00AB42A8"/>
    <w:rsid w:val="00AB4598"/>
    <w:rsid w:val="00AB50BE"/>
    <w:rsid w:val="00AB52A2"/>
    <w:rsid w:val="00AB5553"/>
    <w:rsid w:val="00AB5DCE"/>
    <w:rsid w:val="00AB5FDE"/>
    <w:rsid w:val="00AB613C"/>
    <w:rsid w:val="00AB7072"/>
    <w:rsid w:val="00AB71D0"/>
    <w:rsid w:val="00AC138F"/>
    <w:rsid w:val="00AC221A"/>
    <w:rsid w:val="00AC2467"/>
    <w:rsid w:val="00AC2912"/>
    <w:rsid w:val="00AC2C3A"/>
    <w:rsid w:val="00AC3755"/>
    <w:rsid w:val="00AC3932"/>
    <w:rsid w:val="00AC3A0E"/>
    <w:rsid w:val="00AC3C3E"/>
    <w:rsid w:val="00AC4F69"/>
    <w:rsid w:val="00AC5966"/>
    <w:rsid w:val="00AC5F04"/>
    <w:rsid w:val="00AC5FF2"/>
    <w:rsid w:val="00AC6A72"/>
    <w:rsid w:val="00AC747C"/>
    <w:rsid w:val="00AC76B8"/>
    <w:rsid w:val="00AC7CA6"/>
    <w:rsid w:val="00AD0546"/>
    <w:rsid w:val="00AD1748"/>
    <w:rsid w:val="00AD1D56"/>
    <w:rsid w:val="00AD1E81"/>
    <w:rsid w:val="00AD200F"/>
    <w:rsid w:val="00AD32E3"/>
    <w:rsid w:val="00AD3426"/>
    <w:rsid w:val="00AD3EA7"/>
    <w:rsid w:val="00AD3F94"/>
    <w:rsid w:val="00AD460C"/>
    <w:rsid w:val="00AD4F37"/>
    <w:rsid w:val="00AD5137"/>
    <w:rsid w:val="00AD5A5E"/>
    <w:rsid w:val="00AD6250"/>
    <w:rsid w:val="00AD6571"/>
    <w:rsid w:val="00AD7644"/>
    <w:rsid w:val="00AE05A3"/>
    <w:rsid w:val="00AE09C6"/>
    <w:rsid w:val="00AE0B35"/>
    <w:rsid w:val="00AE0F66"/>
    <w:rsid w:val="00AE1068"/>
    <w:rsid w:val="00AE1779"/>
    <w:rsid w:val="00AE1CA4"/>
    <w:rsid w:val="00AE20C4"/>
    <w:rsid w:val="00AE21AF"/>
    <w:rsid w:val="00AE25A2"/>
    <w:rsid w:val="00AE30E2"/>
    <w:rsid w:val="00AE38BE"/>
    <w:rsid w:val="00AE396B"/>
    <w:rsid w:val="00AE3A84"/>
    <w:rsid w:val="00AE425C"/>
    <w:rsid w:val="00AE4767"/>
    <w:rsid w:val="00AE4AAC"/>
    <w:rsid w:val="00AE4B02"/>
    <w:rsid w:val="00AE4D83"/>
    <w:rsid w:val="00AE585D"/>
    <w:rsid w:val="00AE62BA"/>
    <w:rsid w:val="00AE661A"/>
    <w:rsid w:val="00AE69D2"/>
    <w:rsid w:val="00AE6EAF"/>
    <w:rsid w:val="00AE767B"/>
    <w:rsid w:val="00AE791A"/>
    <w:rsid w:val="00AE7A2E"/>
    <w:rsid w:val="00AE7A7F"/>
    <w:rsid w:val="00AE7F05"/>
    <w:rsid w:val="00AF0ADC"/>
    <w:rsid w:val="00AF0D2B"/>
    <w:rsid w:val="00AF16F9"/>
    <w:rsid w:val="00AF1DE4"/>
    <w:rsid w:val="00AF1F76"/>
    <w:rsid w:val="00AF1FB9"/>
    <w:rsid w:val="00AF201E"/>
    <w:rsid w:val="00AF24DC"/>
    <w:rsid w:val="00AF2D90"/>
    <w:rsid w:val="00AF2E81"/>
    <w:rsid w:val="00AF308B"/>
    <w:rsid w:val="00AF3182"/>
    <w:rsid w:val="00AF4648"/>
    <w:rsid w:val="00AF46C6"/>
    <w:rsid w:val="00AF4754"/>
    <w:rsid w:val="00AF4817"/>
    <w:rsid w:val="00AF48F1"/>
    <w:rsid w:val="00AF4E4C"/>
    <w:rsid w:val="00AF4E93"/>
    <w:rsid w:val="00AF4F18"/>
    <w:rsid w:val="00AF52B7"/>
    <w:rsid w:val="00AF544C"/>
    <w:rsid w:val="00AF636E"/>
    <w:rsid w:val="00AF6633"/>
    <w:rsid w:val="00AF66CD"/>
    <w:rsid w:val="00AF670B"/>
    <w:rsid w:val="00AF6CE2"/>
    <w:rsid w:val="00AF719C"/>
    <w:rsid w:val="00AF7339"/>
    <w:rsid w:val="00AF73BE"/>
    <w:rsid w:val="00AF79BB"/>
    <w:rsid w:val="00B00352"/>
    <w:rsid w:val="00B005C0"/>
    <w:rsid w:val="00B00623"/>
    <w:rsid w:val="00B0082F"/>
    <w:rsid w:val="00B008DE"/>
    <w:rsid w:val="00B00F35"/>
    <w:rsid w:val="00B0159A"/>
    <w:rsid w:val="00B01662"/>
    <w:rsid w:val="00B01941"/>
    <w:rsid w:val="00B025C4"/>
    <w:rsid w:val="00B0293A"/>
    <w:rsid w:val="00B02A76"/>
    <w:rsid w:val="00B02C6E"/>
    <w:rsid w:val="00B02FFF"/>
    <w:rsid w:val="00B03243"/>
    <w:rsid w:val="00B033E2"/>
    <w:rsid w:val="00B0484C"/>
    <w:rsid w:val="00B048DF"/>
    <w:rsid w:val="00B0494B"/>
    <w:rsid w:val="00B04A1F"/>
    <w:rsid w:val="00B0510A"/>
    <w:rsid w:val="00B056DA"/>
    <w:rsid w:val="00B05C86"/>
    <w:rsid w:val="00B067AA"/>
    <w:rsid w:val="00B06CBB"/>
    <w:rsid w:val="00B07414"/>
    <w:rsid w:val="00B074B1"/>
    <w:rsid w:val="00B102AB"/>
    <w:rsid w:val="00B103B3"/>
    <w:rsid w:val="00B103B9"/>
    <w:rsid w:val="00B10908"/>
    <w:rsid w:val="00B10CC1"/>
    <w:rsid w:val="00B113D5"/>
    <w:rsid w:val="00B114C5"/>
    <w:rsid w:val="00B11D48"/>
    <w:rsid w:val="00B12311"/>
    <w:rsid w:val="00B13989"/>
    <w:rsid w:val="00B13A15"/>
    <w:rsid w:val="00B13E83"/>
    <w:rsid w:val="00B145E6"/>
    <w:rsid w:val="00B1505D"/>
    <w:rsid w:val="00B15169"/>
    <w:rsid w:val="00B156FF"/>
    <w:rsid w:val="00B15A2A"/>
    <w:rsid w:val="00B161A6"/>
    <w:rsid w:val="00B1697A"/>
    <w:rsid w:val="00B16EA3"/>
    <w:rsid w:val="00B16FCC"/>
    <w:rsid w:val="00B17EE7"/>
    <w:rsid w:val="00B17F4E"/>
    <w:rsid w:val="00B205DD"/>
    <w:rsid w:val="00B207BC"/>
    <w:rsid w:val="00B20D51"/>
    <w:rsid w:val="00B20E22"/>
    <w:rsid w:val="00B20FB6"/>
    <w:rsid w:val="00B21934"/>
    <w:rsid w:val="00B2205C"/>
    <w:rsid w:val="00B221D7"/>
    <w:rsid w:val="00B22675"/>
    <w:rsid w:val="00B2360A"/>
    <w:rsid w:val="00B2550F"/>
    <w:rsid w:val="00B2551E"/>
    <w:rsid w:val="00B263EB"/>
    <w:rsid w:val="00B269D9"/>
    <w:rsid w:val="00B27745"/>
    <w:rsid w:val="00B27A57"/>
    <w:rsid w:val="00B30280"/>
    <w:rsid w:val="00B30F8F"/>
    <w:rsid w:val="00B31CDB"/>
    <w:rsid w:val="00B32227"/>
    <w:rsid w:val="00B324D2"/>
    <w:rsid w:val="00B328B9"/>
    <w:rsid w:val="00B32EE3"/>
    <w:rsid w:val="00B3374A"/>
    <w:rsid w:val="00B3558D"/>
    <w:rsid w:val="00B35ADB"/>
    <w:rsid w:val="00B36AAF"/>
    <w:rsid w:val="00B36E3C"/>
    <w:rsid w:val="00B37286"/>
    <w:rsid w:val="00B377B3"/>
    <w:rsid w:val="00B3787F"/>
    <w:rsid w:val="00B3788C"/>
    <w:rsid w:val="00B37A50"/>
    <w:rsid w:val="00B4017F"/>
    <w:rsid w:val="00B40555"/>
    <w:rsid w:val="00B40818"/>
    <w:rsid w:val="00B409CF"/>
    <w:rsid w:val="00B40C8B"/>
    <w:rsid w:val="00B40D7F"/>
    <w:rsid w:val="00B42409"/>
    <w:rsid w:val="00B42E6E"/>
    <w:rsid w:val="00B430AE"/>
    <w:rsid w:val="00B444C0"/>
    <w:rsid w:val="00B451A9"/>
    <w:rsid w:val="00B45877"/>
    <w:rsid w:val="00B45A5B"/>
    <w:rsid w:val="00B46BAF"/>
    <w:rsid w:val="00B46CCF"/>
    <w:rsid w:val="00B4704B"/>
    <w:rsid w:val="00B4798F"/>
    <w:rsid w:val="00B504E4"/>
    <w:rsid w:val="00B518FB"/>
    <w:rsid w:val="00B51D50"/>
    <w:rsid w:val="00B524C5"/>
    <w:rsid w:val="00B534C8"/>
    <w:rsid w:val="00B53EE7"/>
    <w:rsid w:val="00B5406D"/>
    <w:rsid w:val="00B543C8"/>
    <w:rsid w:val="00B548B3"/>
    <w:rsid w:val="00B54995"/>
    <w:rsid w:val="00B558F3"/>
    <w:rsid w:val="00B55B00"/>
    <w:rsid w:val="00B560D6"/>
    <w:rsid w:val="00B5697A"/>
    <w:rsid w:val="00B56CF6"/>
    <w:rsid w:val="00B60647"/>
    <w:rsid w:val="00B60DE3"/>
    <w:rsid w:val="00B60E47"/>
    <w:rsid w:val="00B61CCD"/>
    <w:rsid w:val="00B61DF6"/>
    <w:rsid w:val="00B62D66"/>
    <w:rsid w:val="00B639F7"/>
    <w:rsid w:val="00B64D71"/>
    <w:rsid w:val="00B65ADA"/>
    <w:rsid w:val="00B6612B"/>
    <w:rsid w:val="00B66972"/>
    <w:rsid w:val="00B66AD8"/>
    <w:rsid w:val="00B671E2"/>
    <w:rsid w:val="00B67672"/>
    <w:rsid w:val="00B6777A"/>
    <w:rsid w:val="00B7033E"/>
    <w:rsid w:val="00B70A4C"/>
    <w:rsid w:val="00B71147"/>
    <w:rsid w:val="00B713B5"/>
    <w:rsid w:val="00B71784"/>
    <w:rsid w:val="00B7259A"/>
    <w:rsid w:val="00B734C0"/>
    <w:rsid w:val="00B742A4"/>
    <w:rsid w:val="00B74816"/>
    <w:rsid w:val="00B7486C"/>
    <w:rsid w:val="00B75CC1"/>
    <w:rsid w:val="00B76A8F"/>
    <w:rsid w:val="00B76AFA"/>
    <w:rsid w:val="00B7714A"/>
    <w:rsid w:val="00B77AA7"/>
    <w:rsid w:val="00B77BDD"/>
    <w:rsid w:val="00B80876"/>
    <w:rsid w:val="00B81EBE"/>
    <w:rsid w:val="00B81FE9"/>
    <w:rsid w:val="00B823A8"/>
    <w:rsid w:val="00B8245E"/>
    <w:rsid w:val="00B829E6"/>
    <w:rsid w:val="00B82D88"/>
    <w:rsid w:val="00B832D1"/>
    <w:rsid w:val="00B8425B"/>
    <w:rsid w:val="00B84DA5"/>
    <w:rsid w:val="00B859F4"/>
    <w:rsid w:val="00B85F97"/>
    <w:rsid w:val="00B86202"/>
    <w:rsid w:val="00B86FE8"/>
    <w:rsid w:val="00B8715F"/>
    <w:rsid w:val="00B8736A"/>
    <w:rsid w:val="00B87686"/>
    <w:rsid w:val="00B877C6"/>
    <w:rsid w:val="00B87827"/>
    <w:rsid w:val="00B87D44"/>
    <w:rsid w:val="00B87ED5"/>
    <w:rsid w:val="00B901F4"/>
    <w:rsid w:val="00B90419"/>
    <w:rsid w:val="00B90492"/>
    <w:rsid w:val="00B90908"/>
    <w:rsid w:val="00B90BA8"/>
    <w:rsid w:val="00B90C99"/>
    <w:rsid w:val="00B91D38"/>
    <w:rsid w:val="00B9257F"/>
    <w:rsid w:val="00B92A62"/>
    <w:rsid w:val="00B92AA4"/>
    <w:rsid w:val="00B93419"/>
    <w:rsid w:val="00B9440E"/>
    <w:rsid w:val="00B94B8B"/>
    <w:rsid w:val="00B9515D"/>
    <w:rsid w:val="00B959C2"/>
    <w:rsid w:val="00B963F7"/>
    <w:rsid w:val="00B9685A"/>
    <w:rsid w:val="00B969A3"/>
    <w:rsid w:val="00B96B83"/>
    <w:rsid w:val="00B96B9E"/>
    <w:rsid w:val="00B97230"/>
    <w:rsid w:val="00B97BD0"/>
    <w:rsid w:val="00BA06BE"/>
    <w:rsid w:val="00BA06CF"/>
    <w:rsid w:val="00BA08D8"/>
    <w:rsid w:val="00BA0D16"/>
    <w:rsid w:val="00BA0EA5"/>
    <w:rsid w:val="00BA1E7B"/>
    <w:rsid w:val="00BA28B5"/>
    <w:rsid w:val="00BA2A0D"/>
    <w:rsid w:val="00BA4BF4"/>
    <w:rsid w:val="00BA5033"/>
    <w:rsid w:val="00BA5914"/>
    <w:rsid w:val="00BA5D70"/>
    <w:rsid w:val="00BA5FC3"/>
    <w:rsid w:val="00BA62EC"/>
    <w:rsid w:val="00BA672A"/>
    <w:rsid w:val="00BA6788"/>
    <w:rsid w:val="00BA714A"/>
    <w:rsid w:val="00BA7687"/>
    <w:rsid w:val="00BA786A"/>
    <w:rsid w:val="00BB0FC4"/>
    <w:rsid w:val="00BB107C"/>
    <w:rsid w:val="00BB1510"/>
    <w:rsid w:val="00BB2132"/>
    <w:rsid w:val="00BB2891"/>
    <w:rsid w:val="00BB2B58"/>
    <w:rsid w:val="00BB2EC3"/>
    <w:rsid w:val="00BB396B"/>
    <w:rsid w:val="00BB4030"/>
    <w:rsid w:val="00BB4567"/>
    <w:rsid w:val="00BB51BE"/>
    <w:rsid w:val="00BB6470"/>
    <w:rsid w:val="00BB7036"/>
    <w:rsid w:val="00BB70D7"/>
    <w:rsid w:val="00BB7141"/>
    <w:rsid w:val="00BB7624"/>
    <w:rsid w:val="00BB783F"/>
    <w:rsid w:val="00BB7841"/>
    <w:rsid w:val="00BB7CEA"/>
    <w:rsid w:val="00BC05F9"/>
    <w:rsid w:val="00BC0C0A"/>
    <w:rsid w:val="00BC11AF"/>
    <w:rsid w:val="00BC17B6"/>
    <w:rsid w:val="00BC1874"/>
    <w:rsid w:val="00BC1925"/>
    <w:rsid w:val="00BC1968"/>
    <w:rsid w:val="00BC1EF5"/>
    <w:rsid w:val="00BC1F58"/>
    <w:rsid w:val="00BC1FA8"/>
    <w:rsid w:val="00BC1FAD"/>
    <w:rsid w:val="00BC25CD"/>
    <w:rsid w:val="00BC2864"/>
    <w:rsid w:val="00BC28EF"/>
    <w:rsid w:val="00BC2A08"/>
    <w:rsid w:val="00BC2BB8"/>
    <w:rsid w:val="00BC2CC7"/>
    <w:rsid w:val="00BC3304"/>
    <w:rsid w:val="00BC37AB"/>
    <w:rsid w:val="00BC3975"/>
    <w:rsid w:val="00BC39DD"/>
    <w:rsid w:val="00BC418A"/>
    <w:rsid w:val="00BC4647"/>
    <w:rsid w:val="00BC47BE"/>
    <w:rsid w:val="00BC4B71"/>
    <w:rsid w:val="00BC64AD"/>
    <w:rsid w:val="00BC73D8"/>
    <w:rsid w:val="00BC745E"/>
    <w:rsid w:val="00BC7C21"/>
    <w:rsid w:val="00BD1925"/>
    <w:rsid w:val="00BD22BF"/>
    <w:rsid w:val="00BD2C8C"/>
    <w:rsid w:val="00BD35C2"/>
    <w:rsid w:val="00BD3A7D"/>
    <w:rsid w:val="00BD3BBA"/>
    <w:rsid w:val="00BD4069"/>
    <w:rsid w:val="00BD41D6"/>
    <w:rsid w:val="00BD4E5E"/>
    <w:rsid w:val="00BD4F29"/>
    <w:rsid w:val="00BD504D"/>
    <w:rsid w:val="00BD5486"/>
    <w:rsid w:val="00BD553F"/>
    <w:rsid w:val="00BD5B34"/>
    <w:rsid w:val="00BD5ED2"/>
    <w:rsid w:val="00BD691E"/>
    <w:rsid w:val="00BD6975"/>
    <w:rsid w:val="00BD6B79"/>
    <w:rsid w:val="00BE0192"/>
    <w:rsid w:val="00BE058F"/>
    <w:rsid w:val="00BE0924"/>
    <w:rsid w:val="00BE0A79"/>
    <w:rsid w:val="00BE102A"/>
    <w:rsid w:val="00BE19FC"/>
    <w:rsid w:val="00BE1EB3"/>
    <w:rsid w:val="00BE21D1"/>
    <w:rsid w:val="00BE22D6"/>
    <w:rsid w:val="00BE2B30"/>
    <w:rsid w:val="00BE2C44"/>
    <w:rsid w:val="00BE2FD3"/>
    <w:rsid w:val="00BE3628"/>
    <w:rsid w:val="00BE3DAE"/>
    <w:rsid w:val="00BE42B0"/>
    <w:rsid w:val="00BE47B4"/>
    <w:rsid w:val="00BE4863"/>
    <w:rsid w:val="00BE524C"/>
    <w:rsid w:val="00BE5534"/>
    <w:rsid w:val="00BE59A5"/>
    <w:rsid w:val="00BE5B45"/>
    <w:rsid w:val="00BE72F1"/>
    <w:rsid w:val="00BE776E"/>
    <w:rsid w:val="00BE796F"/>
    <w:rsid w:val="00BE7B99"/>
    <w:rsid w:val="00BF03AC"/>
    <w:rsid w:val="00BF08DB"/>
    <w:rsid w:val="00BF224D"/>
    <w:rsid w:val="00BF2E28"/>
    <w:rsid w:val="00BF2F80"/>
    <w:rsid w:val="00BF3D0C"/>
    <w:rsid w:val="00BF3EE8"/>
    <w:rsid w:val="00BF3FB2"/>
    <w:rsid w:val="00BF42B0"/>
    <w:rsid w:val="00BF5220"/>
    <w:rsid w:val="00BF52A4"/>
    <w:rsid w:val="00BF5D6D"/>
    <w:rsid w:val="00BF5F4F"/>
    <w:rsid w:val="00BF6119"/>
    <w:rsid w:val="00BF6744"/>
    <w:rsid w:val="00BF675B"/>
    <w:rsid w:val="00BF6D46"/>
    <w:rsid w:val="00BF70D2"/>
    <w:rsid w:val="00BF7835"/>
    <w:rsid w:val="00C00315"/>
    <w:rsid w:val="00C00C6E"/>
    <w:rsid w:val="00C00CCF"/>
    <w:rsid w:val="00C01D35"/>
    <w:rsid w:val="00C01DAF"/>
    <w:rsid w:val="00C021EB"/>
    <w:rsid w:val="00C0360F"/>
    <w:rsid w:val="00C03FF8"/>
    <w:rsid w:val="00C041A1"/>
    <w:rsid w:val="00C045E3"/>
    <w:rsid w:val="00C0544E"/>
    <w:rsid w:val="00C058AD"/>
    <w:rsid w:val="00C06F6A"/>
    <w:rsid w:val="00C1002B"/>
    <w:rsid w:val="00C106F5"/>
    <w:rsid w:val="00C10E5C"/>
    <w:rsid w:val="00C11267"/>
    <w:rsid w:val="00C1161C"/>
    <w:rsid w:val="00C11A9E"/>
    <w:rsid w:val="00C11D02"/>
    <w:rsid w:val="00C12528"/>
    <w:rsid w:val="00C13055"/>
    <w:rsid w:val="00C13292"/>
    <w:rsid w:val="00C13E0E"/>
    <w:rsid w:val="00C13FEC"/>
    <w:rsid w:val="00C14A88"/>
    <w:rsid w:val="00C156E8"/>
    <w:rsid w:val="00C15AFA"/>
    <w:rsid w:val="00C15EDF"/>
    <w:rsid w:val="00C1604E"/>
    <w:rsid w:val="00C1685B"/>
    <w:rsid w:val="00C16B7C"/>
    <w:rsid w:val="00C16F71"/>
    <w:rsid w:val="00C17C48"/>
    <w:rsid w:val="00C20C29"/>
    <w:rsid w:val="00C218F3"/>
    <w:rsid w:val="00C2278C"/>
    <w:rsid w:val="00C22AE1"/>
    <w:rsid w:val="00C22EBF"/>
    <w:rsid w:val="00C2364D"/>
    <w:rsid w:val="00C23CC0"/>
    <w:rsid w:val="00C24626"/>
    <w:rsid w:val="00C25331"/>
    <w:rsid w:val="00C25AED"/>
    <w:rsid w:val="00C26759"/>
    <w:rsid w:val="00C26A10"/>
    <w:rsid w:val="00C26D79"/>
    <w:rsid w:val="00C276BC"/>
    <w:rsid w:val="00C27B4F"/>
    <w:rsid w:val="00C27D54"/>
    <w:rsid w:val="00C30B07"/>
    <w:rsid w:val="00C30FCD"/>
    <w:rsid w:val="00C31068"/>
    <w:rsid w:val="00C3146C"/>
    <w:rsid w:val="00C31DC5"/>
    <w:rsid w:val="00C31E81"/>
    <w:rsid w:val="00C3278D"/>
    <w:rsid w:val="00C3312C"/>
    <w:rsid w:val="00C331FE"/>
    <w:rsid w:val="00C33543"/>
    <w:rsid w:val="00C33BC5"/>
    <w:rsid w:val="00C33C55"/>
    <w:rsid w:val="00C33F24"/>
    <w:rsid w:val="00C34898"/>
    <w:rsid w:val="00C348BE"/>
    <w:rsid w:val="00C35022"/>
    <w:rsid w:val="00C359EA"/>
    <w:rsid w:val="00C35D60"/>
    <w:rsid w:val="00C361AA"/>
    <w:rsid w:val="00C36F35"/>
    <w:rsid w:val="00C36F77"/>
    <w:rsid w:val="00C378B5"/>
    <w:rsid w:val="00C37C3C"/>
    <w:rsid w:val="00C37D4F"/>
    <w:rsid w:val="00C4066F"/>
    <w:rsid w:val="00C40703"/>
    <w:rsid w:val="00C4089D"/>
    <w:rsid w:val="00C41ED4"/>
    <w:rsid w:val="00C42177"/>
    <w:rsid w:val="00C42209"/>
    <w:rsid w:val="00C424A8"/>
    <w:rsid w:val="00C42C1A"/>
    <w:rsid w:val="00C42E32"/>
    <w:rsid w:val="00C42FFB"/>
    <w:rsid w:val="00C436D4"/>
    <w:rsid w:val="00C44492"/>
    <w:rsid w:val="00C4465C"/>
    <w:rsid w:val="00C44A23"/>
    <w:rsid w:val="00C44C88"/>
    <w:rsid w:val="00C466A7"/>
    <w:rsid w:val="00C468C8"/>
    <w:rsid w:val="00C46A55"/>
    <w:rsid w:val="00C4704B"/>
    <w:rsid w:val="00C47466"/>
    <w:rsid w:val="00C47850"/>
    <w:rsid w:val="00C4790B"/>
    <w:rsid w:val="00C47910"/>
    <w:rsid w:val="00C50028"/>
    <w:rsid w:val="00C503C5"/>
    <w:rsid w:val="00C507D6"/>
    <w:rsid w:val="00C50A06"/>
    <w:rsid w:val="00C50CFC"/>
    <w:rsid w:val="00C51662"/>
    <w:rsid w:val="00C51B49"/>
    <w:rsid w:val="00C51F8A"/>
    <w:rsid w:val="00C52933"/>
    <w:rsid w:val="00C52E22"/>
    <w:rsid w:val="00C52F37"/>
    <w:rsid w:val="00C531C0"/>
    <w:rsid w:val="00C53ACB"/>
    <w:rsid w:val="00C53C82"/>
    <w:rsid w:val="00C53E8C"/>
    <w:rsid w:val="00C54BD0"/>
    <w:rsid w:val="00C54DBC"/>
    <w:rsid w:val="00C54E0E"/>
    <w:rsid w:val="00C54E43"/>
    <w:rsid w:val="00C54FE0"/>
    <w:rsid w:val="00C55301"/>
    <w:rsid w:val="00C5645D"/>
    <w:rsid w:val="00C567CB"/>
    <w:rsid w:val="00C56896"/>
    <w:rsid w:val="00C56965"/>
    <w:rsid w:val="00C577C3"/>
    <w:rsid w:val="00C57A95"/>
    <w:rsid w:val="00C57BAE"/>
    <w:rsid w:val="00C60697"/>
    <w:rsid w:val="00C608F4"/>
    <w:rsid w:val="00C60FD5"/>
    <w:rsid w:val="00C61B2E"/>
    <w:rsid w:val="00C61E4F"/>
    <w:rsid w:val="00C6218E"/>
    <w:rsid w:val="00C628D7"/>
    <w:rsid w:val="00C62A12"/>
    <w:rsid w:val="00C6322E"/>
    <w:rsid w:val="00C635FE"/>
    <w:rsid w:val="00C63ED9"/>
    <w:rsid w:val="00C65356"/>
    <w:rsid w:val="00C6552B"/>
    <w:rsid w:val="00C6619E"/>
    <w:rsid w:val="00C6668D"/>
    <w:rsid w:val="00C66C4F"/>
    <w:rsid w:val="00C66CFC"/>
    <w:rsid w:val="00C66E38"/>
    <w:rsid w:val="00C671DC"/>
    <w:rsid w:val="00C67C1F"/>
    <w:rsid w:val="00C7017C"/>
    <w:rsid w:val="00C70604"/>
    <w:rsid w:val="00C70C5F"/>
    <w:rsid w:val="00C71176"/>
    <w:rsid w:val="00C7124E"/>
    <w:rsid w:val="00C72C27"/>
    <w:rsid w:val="00C72E31"/>
    <w:rsid w:val="00C731F0"/>
    <w:rsid w:val="00C736C0"/>
    <w:rsid w:val="00C7387F"/>
    <w:rsid w:val="00C73C74"/>
    <w:rsid w:val="00C742C0"/>
    <w:rsid w:val="00C743B6"/>
    <w:rsid w:val="00C744C9"/>
    <w:rsid w:val="00C74ADB"/>
    <w:rsid w:val="00C759F8"/>
    <w:rsid w:val="00C75D52"/>
    <w:rsid w:val="00C762A7"/>
    <w:rsid w:val="00C7633D"/>
    <w:rsid w:val="00C76732"/>
    <w:rsid w:val="00C7688A"/>
    <w:rsid w:val="00C76C50"/>
    <w:rsid w:val="00C770AB"/>
    <w:rsid w:val="00C77192"/>
    <w:rsid w:val="00C7798E"/>
    <w:rsid w:val="00C77D02"/>
    <w:rsid w:val="00C80607"/>
    <w:rsid w:val="00C811F5"/>
    <w:rsid w:val="00C81338"/>
    <w:rsid w:val="00C820B4"/>
    <w:rsid w:val="00C82140"/>
    <w:rsid w:val="00C8243A"/>
    <w:rsid w:val="00C82638"/>
    <w:rsid w:val="00C82BB9"/>
    <w:rsid w:val="00C82C42"/>
    <w:rsid w:val="00C83C49"/>
    <w:rsid w:val="00C844E1"/>
    <w:rsid w:val="00C84C57"/>
    <w:rsid w:val="00C84D98"/>
    <w:rsid w:val="00C8508D"/>
    <w:rsid w:val="00C854FB"/>
    <w:rsid w:val="00C85A6A"/>
    <w:rsid w:val="00C85AC2"/>
    <w:rsid w:val="00C86147"/>
    <w:rsid w:val="00C866D3"/>
    <w:rsid w:val="00C8684D"/>
    <w:rsid w:val="00C86A02"/>
    <w:rsid w:val="00C86AC5"/>
    <w:rsid w:val="00C86B5E"/>
    <w:rsid w:val="00C86C4F"/>
    <w:rsid w:val="00C8726A"/>
    <w:rsid w:val="00C873D2"/>
    <w:rsid w:val="00C903B5"/>
    <w:rsid w:val="00C91DF4"/>
    <w:rsid w:val="00C92339"/>
    <w:rsid w:val="00C9293D"/>
    <w:rsid w:val="00C929E0"/>
    <w:rsid w:val="00C92E7E"/>
    <w:rsid w:val="00C934EE"/>
    <w:rsid w:val="00C9371F"/>
    <w:rsid w:val="00C93B02"/>
    <w:rsid w:val="00C9446C"/>
    <w:rsid w:val="00C9469D"/>
    <w:rsid w:val="00C94955"/>
    <w:rsid w:val="00C94DE3"/>
    <w:rsid w:val="00C9516B"/>
    <w:rsid w:val="00C95487"/>
    <w:rsid w:val="00C95B05"/>
    <w:rsid w:val="00C95EF8"/>
    <w:rsid w:val="00C95F01"/>
    <w:rsid w:val="00C96317"/>
    <w:rsid w:val="00C96338"/>
    <w:rsid w:val="00C969DD"/>
    <w:rsid w:val="00C96DF8"/>
    <w:rsid w:val="00C97499"/>
    <w:rsid w:val="00C9788B"/>
    <w:rsid w:val="00C979C9"/>
    <w:rsid w:val="00C97AD5"/>
    <w:rsid w:val="00C97E99"/>
    <w:rsid w:val="00CA0CE5"/>
    <w:rsid w:val="00CA128E"/>
    <w:rsid w:val="00CA1B37"/>
    <w:rsid w:val="00CA1D6B"/>
    <w:rsid w:val="00CA2516"/>
    <w:rsid w:val="00CA2C3C"/>
    <w:rsid w:val="00CA4208"/>
    <w:rsid w:val="00CA4E82"/>
    <w:rsid w:val="00CA5799"/>
    <w:rsid w:val="00CA5900"/>
    <w:rsid w:val="00CA5AE6"/>
    <w:rsid w:val="00CA5AE8"/>
    <w:rsid w:val="00CA5B27"/>
    <w:rsid w:val="00CA6986"/>
    <w:rsid w:val="00CA71A1"/>
    <w:rsid w:val="00CA7DB5"/>
    <w:rsid w:val="00CB0557"/>
    <w:rsid w:val="00CB055C"/>
    <w:rsid w:val="00CB061E"/>
    <w:rsid w:val="00CB089F"/>
    <w:rsid w:val="00CB0B90"/>
    <w:rsid w:val="00CB0C6C"/>
    <w:rsid w:val="00CB21A9"/>
    <w:rsid w:val="00CB2872"/>
    <w:rsid w:val="00CB30CD"/>
    <w:rsid w:val="00CB3F4F"/>
    <w:rsid w:val="00CB4485"/>
    <w:rsid w:val="00CB540E"/>
    <w:rsid w:val="00CB5C4C"/>
    <w:rsid w:val="00CB62A1"/>
    <w:rsid w:val="00CB666F"/>
    <w:rsid w:val="00CB70F6"/>
    <w:rsid w:val="00CB780B"/>
    <w:rsid w:val="00CC0701"/>
    <w:rsid w:val="00CC0BF1"/>
    <w:rsid w:val="00CC0C32"/>
    <w:rsid w:val="00CC0C99"/>
    <w:rsid w:val="00CC1ECF"/>
    <w:rsid w:val="00CC2515"/>
    <w:rsid w:val="00CC3552"/>
    <w:rsid w:val="00CC3A8B"/>
    <w:rsid w:val="00CC3CE3"/>
    <w:rsid w:val="00CC3F42"/>
    <w:rsid w:val="00CC3F7F"/>
    <w:rsid w:val="00CC41CE"/>
    <w:rsid w:val="00CC4266"/>
    <w:rsid w:val="00CC4526"/>
    <w:rsid w:val="00CC4D3E"/>
    <w:rsid w:val="00CC533F"/>
    <w:rsid w:val="00CC55A2"/>
    <w:rsid w:val="00CC56A7"/>
    <w:rsid w:val="00CC6589"/>
    <w:rsid w:val="00CC68BF"/>
    <w:rsid w:val="00CC69E6"/>
    <w:rsid w:val="00CC6EE6"/>
    <w:rsid w:val="00CC708F"/>
    <w:rsid w:val="00CC75A6"/>
    <w:rsid w:val="00CC76E2"/>
    <w:rsid w:val="00CC7773"/>
    <w:rsid w:val="00CC7A25"/>
    <w:rsid w:val="00CC7FD6"/>
    <w:rsid w:val="00CD0533"/>
    <w:rsid w:val="00CD0811"/>
    <w:rsid w:val="00CD152D"/>
    <w:rsid w:val="00CD1686"/>
    <w:rsid w:val="00CD1A31"/>
    <w:rsid w:val="00CD1BC7"/>
    <w:rsid w:val="00CD367B"/>
    <w:rsid w:val="00CD3BD9"/>
    <w:rsid w:val="00CD4097"/>
    <w:rsid w:val="00CD4157"/>
    <w:rsid w:val="00CD4211"/>
    <w:rsid w:val="00CD49E8"/>
    <w:rsid w:val="00CD4DC8"/>
    <w:rsid w:val="00CD5372"/>
    <w:rsid w:val="00CD55BA"/>
    <w:rsid w:val="00CD5EEA"/>
    <w:rsid w:val="00CD6B0B"/>
    <w:rsid w:val="00CD6E47"/>
    <w:rsid w:val="00CD7764"/>
    <w:rsid w:val="00CD7DDA"/>
    <w:rsid w:val="00CD7E6A"/>
    <w:rsid w:val="00CD7E8F"/>
    <w:rsid w:val="00CD7EDA"/>
    <w:rsid w:val="00CE02C9"/>
    <w:rsid w:val="00CE0D2D"/>
    <w:rsid w:val="00CE1015"/>
    <w:rsid w:val="00CE1130"/>
    <w:rsid w:val="00CE1236"/>
    <w:rsid w:val="00CE1658"/>
    <w:rsid w:val="00CE1B79"/>
    <w:rsid w:val="00CE1E5E"/>
    <w:rsid w:val="00CE2A0F"/>
    <w:rsid w:val="00CE2A5D"/>
    <w:rsid w:val="00CE31DC"/>
    <w:rsid w:val="00CE3617"/>
    <w:rsid w:val="00CE3942"/>
    <w:rsid w:val="00CE3972"/>
    <w:rsid w:val="00CE4A49"/>
    <w:rsid w:val="00CE4F00"/>
    <w:rsid w:val="00CE550E"/>
    <w:rsid w:val="00CE5641"/>
    <w:rsid w:val="00CE65EE"/>
    <w:rsid w:val="00CE6B70"/>
    <w:rsid w:val="00CE75FE"/>
    <w:rsid w:val="00CE7880"/>
    <w:rsid w:val="00CE7AB5"/>
    <w:rsid w:val="00CF0121"/>
    <w:rsid w:val="00CF01A9"/>
    <w:rsid w:val="00CF0352"/>
    <w:rsid w:val="00CF06D2"/>
    <w:rsid w:val="00CF0C12"/>
    <w:rsid w:val="00CF0D74"/>
    <w:rsid w:val="00CF0F2F"/>
    <w:rsid w:val="00CF1351"/>
    <w:rsid w:val="00CF13CA"/>
    <w:rsid w:val="00CF263B"/>
    <w:rsid w:val="00CF270A"/>
    <w:rsid w:val="00CF2944"/>
    <w:rsid w:val="00CF3196"/>
    <w:rsid w:val="00CF333D"/>
    <w:rsid w:val="00CF4204"/>
    <w:rsid w:val="00CF437C"/>
    <w:rsid w:val="00CF439E"/>
    <w:rsid w:val="00CF481B"/>
    <w:rsid w:val="00CF4843"/>
    <w:rsid w:val="00CF4AC0"/>
    <w:rsid w:val="00CF4EC7"/>
    <w:rsid w:val="00CF52F0"/>
    <w:rsid w:val="00CF533E"/>
    <w:rsid w:val="00CF56AC"/>
    <w:rsid w:val="00CF56ED"/>
    <w:rsid w:val="00CF5E1F"/>
    <w:rsid w:val="00CF67F9"/>
    <w:rsid w:val="00CF6CA7"/>
    <w:rsid w:val="00CF7134"/>
    <w:rsid w:val="00CF71EE"/>
    <w:rsid w:val="00CF7217"/>
    <w:rsid w:val="00CF741D"/>
    <w:rsid w:val="00CF783E"/>
    <w:rsid w:val="00CF7EE1"/>
    <w:rsid w:val="00D004B0"/>
    <w:rsid w:val="00D00A01"/>
    <w:rsid w:val="00D00AD0"/>
    <w:rsid w:val="00D00B6F"/>
    <w:rsid w:val="00D00BA4"/>
    <w:rsid w:val="00D00D39"/>
    <w:rsid w:val="00D018D6"/>
    <w:rsid w:val="00D01B37"/>
    <w:rsid w:val="00D01F6E"/>
    <w:rsid w:val="00D028CA"/>
    <w:rsid w:val="00D02EE2"/>
    <w:rsid w:val="00D031D9"/>
    <w:rsid w:val="00D034C0"/>
    <w:rsid w:val="00D03541"/>
    <w:rsid w:val="00D03B0F"/>
    <w:rsid w:val="00D03E76"/>
    <w:rsid w:val="00D03F49"/>
    <w:rsid w:val="00D04B7A"/>
    <w:rsid w:val="00D04E33"/>
    <w:rsid w:val="00D05223"/>
    <w:rsid w:val="00D054A2"/>
    <w:rsid w:val="00D05B93"/>
    <w:rsid w:val="00D0624B"/>
    <w:rsid w:val="00D06A44"/>
    <w:rsid w:val="00D06FB5"/>
    <w:rsid w:val="00D07B1D"/>
    <w:rsid w:val="00D07E04"/>
    <w:rsid w:val="00D10BE6"/>
    <w:rsid w:val="00D10CDA"/>
    <w:rsid w:val="00D10E27"/>
    <w:rsid w:val="00D11F19"/>
    <w:rsid w:val="00D11F49"/>
    <w:rsid w:val="00D124A5"/>
    <w:rsid w:val="00D126EB"/>
    <w:rsid w:val="00D12C44"/>
    <w:rsid w:val="00D12C9B"/>
    <w:rsid w:val="00D12DC7"/>
    <w:rsid w:val="00D1316E"/>
    <w:rsid w:val="00D13FB0"/>
    <w:rsid w:val="00D14061"/>
    <w:rsid w:val="00D140F2"/>
    <w:rsid w:val="00D16182"/>
    <w:rsid w:val="00D16691"/>
    <w:rsid w:val="00D16F23"/>
    <w:rsid w:val="00D17645"/>
    <w:rsid w:val="00D1784F"/>
    <w:rsid w:val="00D179EA"/>
    <w:rsid w:val="00D17EDC"/>
    <w:rsid w:val="00D20524"/>
    <w:rsid w:val="00D20A20"/>
    <w:rsid w:val="00D20C97"/>
    <w:rsid w:val="00D2155C"/>
    <w:rsid w:val="00D2253C"/>
    <w:rsid w:val="00D225CD"/>
    <w:rsid w:val="00D22B99"/>
    <w:rsid w:val="00D23790"/>
    <w:rsid w:val="00D24A9E"/>
    <w:rsid w:val="00D24ABA"/>
    <w:rsid w:val="00D2517F"/>
    <w:rsid w:val="00D2548F"/>
    <w:rsid w:val="00D257A1"/>
    <w:rsid w:val="00D2601D"/>
    <w:rsid w:val="00D26CBE"/>
    <w:rsid w:val="00D30155"/>
    <w:rsid w:val="00D302CE"/>
    <w:rsid w:val="00D309E8"/>
    <w:rsid w:val="00D311E5"/>
    <w:rsid w:val="00D31875"/>
    <w:rsid w:val="00D31DD2"/>
    <w:rsid w:val="00D32F5E"/>
    <w:rsid w:val="00D32F72"/>
    <w:rsid w:val="00D33A60"/>
    <w:rsid w:val="00D34115"/>
    <w:rsid w:val="00D35090"/>
    <w:rsid w:val="00D357EB"/>
    <w:rsid w:val="00D35AF5"/>
    <w:rsid w:val="00D36021"/>
    <w:rsid w:val="00D360C0"/>
    <w:rsid w:val="00D3692D"/>
    <w:rsid w:val="00D36B5A"/>
    <w:rsid w:val="00D36D63"/>
    <w:rsid w:val="00D37639"/>
    <w:rsid w:val="00D37B50"/>
    <w:rsid w:val="00D37C39"/>
    <w:rsid w:val="00D37DA1"/>
    <w:rsid w:val="00D37FFE"/>
    <w:rsid w:val="00D42602"/>
    <w:rsid w:val="00D428FF"/>
    <w:rsid w:val="00D42D97"/>
    <w:rsid w:val="00D4306E"/>
    <w:rsid w:val="00D432D6"/>
    <w:rsid w:val="00D43FDA"/>
    <w:rsid w:val="00D44042"/>
    <w:rsid w:val="00D44B6B"/>
    <w:rsid w:val="00D44C92"/>
    <w:rsid w:val="00D45297"/>
    <w:rsid w:val="00D46208"/>
    <w:rsid w:val="00D4621D"/>
    <w:rsid w:val="00D46520"/>
    <w:rsid w:val="00D4662C"/>
    <w:rsid w:val="00D4662F"/>
    <w:rsid w:val="00D46E71"/>
    <w:rsid w:val="00D473F0"/>
    <w:rsid w:val="00D47501"/>
    <w:rsid w:val="00D47FDE"/>
    <w:rsid w:val="00D50428"/>
    <w:rsid w:val="00D50E37"/>
    <w:rsid w:val="00D5162F"/>
    <w:rsid w:val="00D51898"/>
    <w:rsid w:val="00D51909"/>
    <w:rsid w:val="00D51B43"/>
    <w:rsid w:val="00D523A5"/>
    <w:rsid w:val="00D52AB2"/>
    <w:rsid w:val="00D52E60"/>
    <w:rsid w:val="00D53118"/>
    <w:rsid w:val="00D5311B"/>
    <w:rsid w:val="00D53332"/>
    <w:rsid w:val="00D53442"/>
    <w:rsid w:val="00D53809"/>
    <w:rsid w:val="00D53BA1"/>
    <w:rsid w:val="00D53E97"/>
    <w:rsid w:val="00D53F7C"/>
    <w:rsid w:val="00D543B1"/>
    <w:rsid w:val="00D54475"/>
    <w:rsid w:val="00D54B1C"/>
    <w:rsid w:val="00D5576D"/>
    <w:rsid w:val="00D56A18"/>
    <w:rsid w:val="00D56C5B"/>
    <w:rsid w:val="00D56E5E"/>
    <w:rsid w:val="00D56FAE"/>
    <w:rsid w:val="00D57F08"/>
    <w:rsid w:val="00D608D2"/>
    <w:rsid w:val="00D60D7C"/>
    <w:rsid w:val="00D6125F"/>
    <w:rsid w:val="00D61384"/>
    <w:rsid w:val="00D61A66"/>
    <w:rsid w:val="00D61E3A"/>
    <w:rsid w:val="00D61FC7"/>
    <w:rsid w:val="00D62FB4"/>
    <w:rsid w:val="00D63DB4"/>
    <w:rsid w:val="00D654F8"/>
    <w:rsid w:val="00D65842"/>
    <w:rsid w:val="00D6592C"/>
    <w:rsid w:val="00D66BC1"/>
    <w:rsid w:val="00D66DD2"/>
    <w:rsid w:val="00D6741B"/>
    <w:rsid w:val="00D6763F"/>
    <w:rsid w:val="00D6791B"/>
    <w:rsid w:val="00D67A41"/>
    <w:rsid w:val="00D67AE3"/>
    <w:rsid w:val="00D70A76"/>
    <w:rsid w:val="00D70CDB"/>
    <w:rsid w:val="00D71594"/>
    <w:rsid w:val="00D722C5"/>
    <w:rsid w:val="00D726D1"/>
    <w:rsid w:val="00D72A19"/>
    <w:rsid w:val="00D72A40"/>
    <w:rsid w:val="00D72F50"/>
    <w:rsid w:val="00D73752"/>
    <w:rsid w:val="00D73EE9"/>
    <w:rsid w:val="00D749CA"/>
    <w:rsid w:val="00D74C32"/>
    <w:rsid w:val="00D74FAF"/>
    <w:rsid w:val="00D75563"/>
    <w:rsid w:val="00D75EE7"/>
    <w:rsid w:val="00D7638E"/>
    <w:rsid w:val="00D7768A"/>
    <w:rsid w:val="00D778E3"/>
    <w:rsid w:val="00D77AFF"/>
    <w:rsid w:val="00D806D7"/>
    <w:rsid w:val="00D8085A"/>
    <w:rsid w:val="00D808FB"/>
    <w:rsid w:val="00D80A41"/>
    <w:rsid w:val="00D81272"/>
    <w:rsid w:val="00D819E4"/>
    <w:rsid w:val="00D82141"/>
    <w:rsid w:val="00D83206"/>
    <w:rsid w:val="00D83449"/>
    <w:rsid w:val="00D834BF"/>
    <w:rsid w:val="00D84570"/>
    <w:rsid w:val="00D84618"/>
    <w:rsid w:val="00D8489A"/>
    <w:rsid w:val="00D84999"/>
    <w:rsid w:val="00D84A12"/>
    <w:rsid w:val="00D8663B"/>
    <w:rsid w:val="00D902E9"/>
    <w:rsid w:val="00D9126C"/>
    <w:rsid w:val="00D91760"/>
    <w:rsid w:val="00D918CF"/>
    <w:rsid w:val="00D91BDD"/>
    <w:rsid w:val="00D92635"/>
    <w:rsid w:val="00D92697"/>
    <w:rsid w:val="00D93010"/>
    <w:rsid w:val="00D93905"/>
    <w:rsid w:val="00D93E5E"/>
    <w:rsid w:val="00D93E91"/>
    <w:rsid w:val="00D940AF"/>
    <w:rsid w:val="00D946E3"/>
    <w:rsid w:val="00D95519"/>
    <w:rsid w:val="00D966A1"/>
    <w:rsid w:val="00D96E4B"/>
    <w:rsid w:val="00D97C43"/>
    <w:rsid w:val="00DA0BD6"/>
    <w:rsid w:val="00DA166A"/>
    <w:rsid w:val="00DA1840"/>
    <w:rsid w:val="00DA18DE"/>
    <w:rsid w:val="00DA1A9A"/>
    <w:rsid w:val="00DA1C53"/>
    <w:rsid w:val="00DA2ABD"/>
    <w:rsid w:val="00DA30A9"/>
    <w:rsid w:val="00DA37ED"/>
    <w:rsid w:val="00DA464E"/>
    <w:rsid w:val="00DA4A29"/>
    <w:rsid w:val="00DA5640"/>
    <w:rsid w:val="00DA56A0"/>
    <w:rsid w:val="00DA57FE"/>
    <w:rsid w:val="00DA5892"/>
    <w:rsid w:val="00DA5E67"/>
    <w:rsid w:val="00DA5EB7"/>
    <w:rsid w:val="00DA6A87"/>
    <w:rsid w:val="00DA7AF1"/>
    <w:rsid w:val="00DA7EF6"/>
    <w:rsid w:val="00DB0D07"/>
    <w:rsid w:val="00DB0D8B"/>
    <w:rsid w:val="00DB1688"/>
    <w:rsid w:val="00DB207E"/>
    <w:rsid w:val="00DB33BD"/>
    <w:rsid w:val="00DB3E51"/>
    <w:rsid w:val="00DB429C"/>
    <w:rsid w:val="00DB47DD"/>
    <w:rsid w:val="00DB4821"/>
    <w:rsid w:val="00DB4C71"/>
    <w:rsid w:val="00DB4EE3"/>
    <w:rsid w:val="00DB5A8F"/>
    <w:rsid w:val="00DB5AF3"/>
    <w:rsid w:val="00DB71A1"/>
    <w:rsid w:val="00DB7FDB"/>
    <w:rsid w:val="00DC02CD"/>
    <w:rsid w:val="00DC06D4"/>
    <w:rsid w:val="00DC0889"/>
    <w:rsid w:val="00DC0917"/>
    <w:rsid w:val="00DC0C14"/>
    <w:rsid w:val="00DC0FDE"/>
    <w:rsid w:val="00DC11E3"/>
    <w:rsid w:val="00DC1657"/>
    <w:rsid w:val="00DC1D8D"/>
    <w:rsid w:val="00DC21BA"/>
    <w:rsid w:val="00DC27AC"/>
    <w:rsid w:val="00DC2FCA"/>
    <w:rsid w:val="00DC2FD9"/>
    <w:rsid w:val="00DC334E"/>
    <w:rsid w:val="00DC360F"/>
    <w:rsid w:val="00DC3A66"/>
    <w:rsid w:val="00DC4C41"/>
    <w:rsid w:val="00DC4E58"/>
    <w:rsid w:val="00DC539D"/>
    <w:rsid w:val="00DC57ED"/>
    <w:rsid w:val="00DC5D43"/>
    <w:rsid w:val="00DC5EE1"/>
    <w:rsid w:val="00DC6166"/>
    <w:rsid w:val="00DC6395"/>
    <w:rsid w:val="00DC65CD"/>
    <w:rsid w:val="00DC6695"/>
    <w:rsid w:val="00DC6D0B"/>
    <w:rsid w:val="00DC6D79"/>
    <w:rsid w:val="00DC6D7A"/>
    <w:rsid w:val="00DC6E04"/>
    <w:rsid w:val="00DC7303"/>
    <w:rsid w:val="00DC76B0"/>
    <w:rsid w:val="00DC7AF6"/>
    <w:rsid w:val="00DC7C80"/>
    <w:rsid w:val="00DD08CF"/>
    <w:rsid w:val="00DD0AE7"/>
    <w:rsid w:val="00DD0E31"/>
    <w:rsid w:val="00DD1269"/>
    <w:rsid w:val="00DD1710"/>
    <w:rsid w:val="00DD1DBA"/>
    <w:rsid w:val="00DD1EBF"/>
    <w:rsid w:val="00DD2B56"/>
    <w:rsid w:val="00DD2DBD"/>
    <w:rsid w:val="00DD30F0"/>
    <w:rsid w:val="00DD334E"/>
    <w:rsid w:val="00DD3CC4"/>
    <w:rsid w:val="00DD4179"/>
    <w:rsid w:val="00DD4A6D"/>
    <w:rsid w:val="00DD4B42"/>
    <w:rsid w:val="00DD4BA9"/>
    <w:rsid w:val="00DD5011"/>
    <w:rsid w:val="00DD51C5"/>
    <w:rsid w:val="00DD5687"/>
    <w:rsid w:val="00DD5B36"/>
    <w:rsid w:val="00DD62FA"/>
    <w:rsid w:val="00DD6973"/>
    <w:rsid w:val="00DD6EBE"/>
    <w:rsid w:val="00DD725A"/>
    <w:rsid w:val="00DD7974"/>
    <w:rsid w:val="00DD7ADD"/>
    <w:rsid w:val="00DE01CD"/>
    <w:rsid w:val="00DE07F9"/>
    <w:rsid w:val="00DE0B89"/>
    <w:rsid w:val="00DE0F9D"/>
    <w:rsid w:val="00DE1B76"/>
    <w:rsid w:val="00DE1FCE"/>
    <w:rsid w:val="00DE3076"/>
    <w:rsid w:val="00DE32C1"/>
    <w:rsid w:val="00DE38F5"/>
    <w:rsid w:val="00DE39D6"/>
    <w:rsid w:val="00DE3B2A"/>
    <w:rsid w:val="00DE3DFC"/>
    <w:rsid w:val="00DE43F1"/>
    <w:rsid w:val="00DE4AB0"/>
    <w:rsid w:val="00DE4CC0"/>
    <w:rsid w:val="00DE4F24"/>
    <w:rsid w:val="00DE4F48"/>
    <w:rsid w:val="00DE542E"/>
    <w:rsid w:val="00DE609D"/>
    <w:rsid w:val="00DE636B"/>
    <w:rsid w:val="00DE6869"/>
    <w:rsid w:val="00DE6922"/>
    <w:rsid w:val="00DE6D96"/>
    <w:rsid w:val="00DE6DCB"/>
    <w:rsid w:val="00DE7640"/>
    <w:rsid w:val="00DE7731"/>
    <w:rsid w:val="00DF078C"/>
    <w:rsid w:val="00DF145F"/>
    <w:rsid w:val="00DF14E0"/>
    <w:rsid w:val="00DF168F"/>
    <w:rsid w:val="00DF1EF6"/>
    <w:rsid w:val="00DF2143"/>
    <w:rsid w:val="00DF2866"/>
    <w:rsid w:val="00DF2BEA"/>
    <w:rsid w:val="00DF30BD"/>
    <w:rsid w:val="00DF3505"/>
    <w:rsid w:val="00DF39F4"/>
    <w:rsid w:val="00DF4FAA"/>
    <w:rsid w:val="00DF50E5"/>
    <w:rsid w:val="00DF59F7"/>
    <w:rsid w:val="00DF5A81"/>
    <w:rsid w:val="00DF5D65"/>
    <w:rsid w:val="00DF64EF"/>
    <w:rsid w:val="00DF680B"/>
    <w:rsid w:val="00DF680C"/>
    <w:rsid w:val="00DF6A28"/>
    <w:rsid w:val="00DF6E5B"/>
    <w:rsid w:val="00DF717C"/>
    <w:rsid w:val="00DF742C"/>
    <w:rsid w:val="00DF7532"/>
    <w:rsid w:val="00DF7A75"/>
    <w:rsid w:val="00E00DC0"/>
    <w:rsid w:val="00E00DF2"/>
    <w:rsid w:val="00E018CD"/>
    <w:rsid w:val="00E01A74"/>
    <w:rsid w:val="00E01DBF"/>
    <w:rsid w:val="00E01EC5"/>
    <w:rsid w:val="00E02AE5"/>
    <w:rsid w:val="00E02D64"/>
    <w:rsid w:val="00E03961"/>
    <w:rsid w:val="00E04347"/>
    <w:rsid w:val="00E04378"/>
    <w:rsid w:val="00E04578"/>
    <w:rsid w:val="00E04691"/>
    <w:rsid w:val="00E055D9"/>
    <w:rsid w:val="00E05B0B"/>
    <w:rsid w:val="00E065FF"/>
    <w:rsid w:val="00E068D5"/>
    <w:rsid w:val="00E06B49"/>
    <w:rsid w:val="00E06E25"/>
    <w:rsid w:val="00E06EC4"/>
    <w:rsid w:val="00E073CF"/>
    <w:rsid w:val="00E0742B"/>
    <w:rsid w:val="00E07677"/>
    <w:rsid w:val="00E07B05"/>
    <w:rsid w:val="00E07D2F"/>
    <w:rsid w:val="00E102FD"/>
    <w:rsid w:val="00E10393"/>
    <w:rsid w:val="00E10844"/>
    <w:rsid w:val="00E10AC2"/>
    <w:rsid w:val="00E110F7"/>
    <w:rsid w:val="00E110FC"/>
    <w:rsid w:val="00E116D1"/>
    <w:rsid w:val="00E11D1C"/>
    <w:rsid w:val="00E11FA6"/>
    <w:rsid w:val="00E122AC"/>
    <w:rsid w:val="00E125EA"/>
    <w:rsid w:val="00E1273F"/>
    <w:rsid w:val="00E12CE8"/>
    <w:rsid w:val="00E12D7F"/>
    <w:rsid w:val="00E12EB7"/>
    <w:rsid w:val="00E13424"/>
    <w:rsid w:val="00E136F2"/>
    <w:rsid w:val="00E13B92"/>
    <w:rsid w:val="00E1411C"/>
    <w:rsid w:val="00E14270"/>
    <w:rsid w:val="00E1457C"/>
    <w:rsid w:val="00E1485C"/>
    <w:rsid w:val="00E14F25"/>
    <w:rsid w:val="00E1591D"/>
    <w:rsid w:val="00E1655F"/>
    <w:rsid w:val="00E20B94"/>
    <w:rsid w:val="00E216B1"/>
    <w:rsid w:val="00E219F2"/>
    <w:rsid w:val="00E21A74"/>
    <w:rsid w:val="00E223D6"/>
    <w:rsid w:val="00E22892"/>
    <w:rsid w:val="00E22A06"/>
    <w:rsid w:val="00E22F9F"/>
    <w:rsid w:val="00E2381B"/>
    <w:rsid w:val="00E23960"/>
    <w:rsid w:val="00E242F2"/>
    <w:rsid w:val="00E2438F"/>
    <w:rsid w:val="00E2444A"/>
    <w:rsid w:val="00E24E4D"/>
    <w:rsid w:val="00E25152"/>
    <w:rsid w:val="00E2519D"/>
    <w:rsid w:val="00E2522A"/>
    <w:rsid w:val="00E25FE7"/>
    <w:rsid w:val="00E26C8A"/>
    <w:rsid w:val="00E2759B"/>
    <w:rsid w:val="00E27A75"/>
    <w:rsid w:val="00E30301"/>
    <w:rsid w:val="00E30A37"/>
    <w:rsid w:val="00E30A40"/>
    <w:rsid w:val="00E31170"/>
    <w:rsid w:val="00E312D9"/>
    <w:rsid w:val="00E313BA"/>
    <w:rsid w:val="00E32373"/>
    <w:rsid w:val="00E33F57"/>
    <w:rsid w:val="00E340DC"/>
    <w:rsid w:val="00E34104"/>
    <w:rsid w:val="00E379E1"/>
    <w:rsid w:val="00E37C79"/>
    <w:rsid w:val="00E37D01"/>
    <w:rsid w:val="00E37DF9"/>
    <w:rsid w:val="00E41199"/>
    <w:rsid w:val="00E41EE8"/>
    <w:rsid w:val="00E429B7"/>
    <w:rsid w:val="00E43FE7"/>
    <w:rsid w:val="00E442EC"/>
    <w:rsid w:val="00E447F1"/>
    <w:rsid w:val="00E44AFD"/>
    <w:rsid w:val="00E44C0C"/>
    <w:rsid w:val="00E4599F"/>
    <w:rsid w:val="00E46AE9"/>
    <w:rsid w:val="00E47138"/>
    <w:rsid w:val="00E47D70"/>
    <w:rsid w:val="00E51C39"/>
    <w:rsid w:val="00E51CD3"/>
    <w:rsid w:val="00E521A6"/>
    <w:rsid w:val="00E52BE0"/>
    <w:rsid w:val="00E52D29"/>
    <w:rsid w:val="00E53476"/>
    <w:rsid w:val="00E53F2F"/>
    <w:rsid w:val="00E54174"/>
    <w:rsid w:val="00E544A1"/>
    <w:rsid w:val="00E549DC"/>
    <w:rsid w:val="00E55427"/>
    <w:rsid w:val="00E55640"/>
    <w:rsid w:val="00E56722"/>
    <w:rsid w:val="00E5709C"/>
    <w:rsid w:val="00E57725"/>
    <w:rsid w:val="00E57D51"/>
    <w:rsid w:val="00E57E07"/>
    <w:rsid w:val="00E61B85"/>
    <w:rsid w:val="00E623CB"/>
    <w:rsid w:val="00E62592"/>
    <w:rsid w:val="00E62B75"/>
    <w:rsid w:val="00E633FD"/>
    <w:rsid w:val="00E647FF"/>
    <w:rsid w:val="00E64F1B"/>
    <w:rsid w:val="00E6542A"/>
    <w:rsid w:val="00E65525"/>
    <w:rsid w:val="00E656FC"/>
    <w:rsid w:val="00E665B6"/>
    <w:rsid w:val="00E667FB"/>
    <w:rsid w:val="00E66BF6"/>
    <w:rsid w:val="00E66FF1"/>
    <w:rsid w:val="00E67089"/>
    <w:rsid w:val="00E673AF"/>
    <w:rsid w:val="00E67C6B"/>
    <w:rsid w:val="00E67D47"/>
    <w:rsid w:val="00E70D9C"/>
    <w:rsid w:val="00E70EE6"/>
    <w:rsid w:val="00E714BF"/>
    <w:rsid w:val="00E7176C"/>
    <w:rsid w:val="00E717E1"/>
    <w:rsid w:val="00E71835"/>
    <w:rsid w:val="00E71907"/>
    <w:rsid w:val="00E71D6C"/>
    <w:rsid w:val="00E72A2D"/>
    <w:rsid w:val="00E730A5"/>
    <w:rsid w:val="00E73E3A"/>
    <w:rsid w:val="00E743E8"/>
    <w:rsid w:val="00E749E6"/>
    <w:rsid w:val="00E751F7"/>
    <w:rsid w:val="00E759C5"/>
    <w:rsid w:val="00E75A0B"/>
    <w:rsid w:val="00E75DF2"/>
    <w:rsid w:val="00E76551"/>
    <w:rsid w:val="00E767E3"/>
    <w:rsid w:val="00E76813"/>
    <w:rsid w:val="00E8012C"/>
    <w:rsid w:val="00E80207"/>
    <w:rsid w:val="00E8028B"/>
    <w:rsid w:val="00E803A6"/>
    <w:rsid w:val="00E80664"/>
    <w:rsid w:val="00E8111F"/>
    <w:rsid w:val="00E81626"/>
    <w:rsid w:val="00E81771"/>
    <w:rsid w:val="00E81DF3"/>
    <w:rsid w:val="00E825A0"/>
    <w:rsid w:val="00E83084"/>
    <w:rsid w:val="00E831F3"/>
    <w:rsid w:val="00E83527"/>
    <w:rsid w:val="00E844CB"/>
    <w:rsid w:val="00E84BD5"/>
    <w:rsid w:val="00E84FFE"/>
    <w:rsid w:val="00E8595E"/>
    <w:rsid w:val="00E8597F"/>
    <w:rsid w:val="00E85C37"/>
    <w:rsid w:val="00E86286"/>
    <w:rsid w:val="00E86B54"/>
    <w:rsid w:val="00E86E17"/>
    <w:rsid w:val="00E86FDC"/>
    <w:rsid w:val="00E87805"/>
    <w:rsid w:val="00E900A0"/>
    <w:rsid w:val="00E901CD"/>
    <w:rsid w:val="00E90822"/>
    <w:rsid w:val="00E90BF5"/>
    <w:rsid w:val="00E90D4C"/>
    <w:rsid w:val="00E9159C"/>
    <w:rsid w:val="00E9206A"/>
    <w:rsid w:val="00E920A4"/>
    <w:rsid w:val="00E92523"/>
    <w:rsid w:val="00E92595"/>
    <w:rsid w:val="00E92960"/>
    <w:rsid w:val="00E9491A"/>
    <w:rsid w:val="00E9511A"/>
    <w:rsid w:val="00E95405"/>
    <w:rsid w:val="00E9576B"/>
    <w:rsid w:val="00E95B57"/>
    <w:rsid w:val="00E95C49"/>
    <w:rsid w:val="00E96852"/>
    <w:rsid w:val="00E96A35"/>
    <w:rsid w:val="00E9726C"/>
    <w:rsid w:val="00E972AD"/>
    <w:rsid w:val="00E9751E"/>
    <w:rsid w:val="00E97E35"/>
    <w:rsid w:val="00EA041C"/>
    <w:rsid w:val="00EA0B12"/>
    <w:rsid w:val="00EA168F"/>
    <w:rsid w:val="00EA17E2"/>
    <w:rsid w:val="00EA1CC5"/>
    <w:rsid w:val="00EA25FC"/>
    <w:rsid w:val="00EA26B1"/>
    <w:rsid w:val="00EA2BCD"/>
    <w:rsid w:val="00EA2C33"/>
    <w:rsid w:val="00EA2E85"/>
    <w:rsid w:val="00EA3092"/>
    <w:rsid w:val="00EA36D4"/>
    <w:rsid w:val="00EA3993"/>
    <w:rsid w:val="00EA4770"/>
    <w:rsid w:val="00EA4DE1"/>
    <w:rsid w:val="00EA5846"/>
    <w:rsid w:val="00EA596A"/>
    <w:rsid w:val="00EA6BCB"/>
    <w:rsid w:val="00EA6FE4"/>
    <w:rsid w:val="00EA72F5"/>
    <w:rsid w:val="00EA787E"/>
    <w:rsid w:val="00EA7AF6"/>
    <w:rsid w:val="00EB0197"/>
    <w:rsid w:val="00EB02A5"/>
    <w:rsid w:val="00EB0B21"/>
    <w:rsid w:val="00EB0C29"/>
    <w:rsid w:val="00EB0E00"/>
    <w:rsid w:val="00EB15CA"/>
    <w:rsid w:val="00EB269B"/>
    <w:rsid w:val="00EB2A22"/>
    <w:rsid w:val="00EB2C6A"/>
    <w:rsid w:val="00EB308E"/>
    <w:rsid w:val="00EB3131"/>
    <w:rsid w:val="00EB3598"/>
    <w:rsid w:val="00EB36F0"/>
    <w:rsid w:val="00EB3C8A"/>
    <w:rsid w:val="00EB3FC7"/>
    <w:rsid w:val="00EB4887"/>
    <w:rsid w:val="00EB4FA5"/>
    <w:rsid w:val="00EB54CE"/>
    <w:rsid w:val="00EB570F"/>
    <w:rsid w:val="00EB632A"/>
    <w:rsid w:val="00EB75E0"/>
    <w:rsid w:val="00EC01F6"/>
    <w:rsid w:val="00EC0946"/>
    <w:rsid w:val="00EC1008"/>
    <w:rsid w:val="00EC1500"/>
    <w:rsid w:val="00EC1651"/>
    <w:rsid w:val="00EC1F5D"/>
    <w:rsid w:val="00EC1FA8"/>
    <w:rsid w:val="00EC2456"/>
    <w:rsid w:val="00EC2E27"/>
    <w:rsid w:val="00EC35BF"/>
    <w:rsid w:val="00EC39C7"/>
    <w:rsid w:val="00EC3FEE"/>
    <w:rsid w:val="00EC467C"/>
    <w:rsid w:val="00EC47D8"/>
    <w:rsid w:val="00EC53C7"/>
    <w:rsid w:val="00EC684A"/>
    <w:rsid w:val="00EC68A1"/>
    <w:rsid w:val="00EC7057"/>
    <w:rsid w:val="00EC72CE"/>
    <w:rsid w:val="00EC7510"/>
    <w:rsid w:val="00EC7653"/>
    <w:rsid w:val="00EC7BF1"/>
    <w:rsid w:val="00ED0C75"/>
    <w:rsid w:val="00ED0E46"/>
    <w:rsid w:val="00ED1670"/>
    <w:rsid w:val="00ED1A01"/>
    <w:rsid w:val="00ED1BC0"/>
    <w:rsid w:val="00ED2297"/>
    <w:rsid w:val="00ED2C64"/>
    <w:rsid w:val="00ED2D82"/>
    <w:rsid w:val="00ED3166"/>
    <w:rsid w:val="00ED54FC"/>
    <w:rsid w:val="00ED57B4"/>
    <w:rsid w:val="00ED5C2A"/>
    <w:rsid w:val="00ED5E1B"/>
    <w:rsid w:val="00ED6106"/>
    <w:rsid w:val="00ED65A6"/>
    <w:rsid w:val="00ED683B"/>
    <w:rsid w:val="00ED6A8E"/>
    <w:rsid w:val="00ED790A"/>
    <w:rsid w:val="00EE055D"/>
    <w:rsid w:val="00EE05E1"/>
    <w:rsid w:val="00EE0AC2"/>
    <w:rsid w:val="00EE0C94"/>
    <w:rsid w:val="00EE16EA"/>
    <w:rsid w:val="00EE1C62"/>
    <w:rsid w:val="00EE1DDA"/>
    <w:rsid w:val="00EE2459"/>
    <w:rsid w:val="00EE2819"/>
    <w:rsid w:val="00EE2FB8"/>
    <w:rsid w:val="00EE3F03"/>
    <w:rsid w:val="00EE55E7"/>
    <w:rsid w:val="00EE59C4"/>
    <w:rsid w:val="00EE5AD9"/>
    <w:rsid w:val="00EE5F4B"/>
    <w:rsid w:val="00EE60B9"/>
    <w:rsid w:val="00EE6E4F"/>
    <w:rsid w:val="00EE78E4"/>
    <w:rsid w:val="00EF079D"/>
    <w:rsid w:val="00EF0953"/>
    <w:rsid w:val="00EF0C6F"/>
    <w:rsid w:val="00EF11C1"/>
    <w:rsid w:val="00EF13D8"/>
    <w:rsid w:val="00EF16BD"/>
    <w:rsid w:val="00EF19D5"/>
    <w:rsid w:val="00EF1B97"/>
    <w:rsid w:val="00EF2131"/>
    <w:rsid w:val="00EF29D2"/>
    <w:rsid w:val="00EF2D4F"/>
    <w:rsid w:val="00EF332C"/>
    <w:rsid w:val="00EF3436"/>
    <w:rsid w:val="00EF38DD"/>
    <w:rsid w:val="00EF3A22"/>
    <w:rsid w:val="00EF41D6"/>
    <w:rsid w:val="00EF4796"/>
    <w:rsid w:val="00EF47BA"/>
    <w:rsid w:val="00EF54C5"/>
    <w:rsid w:val="00EF570B"/>
    <w:rsid w:val="00EF59E5"/>
    <w:rsid w:val="00EF5AC9"/>
    <w:rsid w:val="00EF633F"/>
    <w:rsid w:val="00EF6498"/>
    <w:rsid w:val="00EF6615"/>
    <w:rsid w:val="00EF6706"/>
    <w:rsid w:val="00EF6A5B"/>
    <w:rsid w:val="00EF6C65"/>
    <w:rsid w:val="00EF7B71"/>
    <w:rsid w:val="00F000ED"/>
    <w:rsid w:val="00F001A9"/>
    <w:rsid w:val="00F0023C"/>
    <w:rsid w:val="00F00A54"/>
    <w:rsid w:val="00F00F17"/>
    <w:rsid w:val="00F011DE"/>
    <w:rsid w:val="00F01469"/>
    <w:rsid w:val="00F01691"/>
    <w:rsid w:val="00F01AA5"/>
    <w:rsid w:val="00F028F2"/>
    <w:rsid w:val="00F032CB"/>
    <w:rsid w:val="00F033B7"/>
    <w:rsid w:val="00F034B5"/>
    <w:rsid w:val="00F03D5D"/>
    <w:rsid w:val="00F04257"/>
    <w:rsid w:val="00F043AF"/>
    <w:rsid w:val="00F047FB"/>
    <w:rsid w:val="00F04C80"/>
    <w:rsid w:val="00F04F12"/>
    <w:rsid w:val="00F0510C"/>
    <w:rsid w:val="00F05140"/>
    <w:rsid w:val="00F05220"/>
    <w:rsid w:val="00F06027"/>
    <w:rsid w:val="00F068D7"/>
    <w:rsid w:val="00F07663"/>
    <w:rsid w:val="00F07DCF"/>
    <w:rsid w:val="00F1048E"/>
    <w:rsid w:val="00F116B1"/>
    <w:rsid w:val="00F11851"/>
    <w:rsid w:val="00F11B10"/>
    <w:rsid w:val="00F11BCA"/>
    <w:rsid w:val="00F122C2"/>
    <w:rsid w:val="00F125E3"/>
    <w:rsid w:val="00F127AD"/>
    <w:rsid w:val="00F12A01"/>
    <w:rsid w:val="00F12C26"/>
    <w:rsid w:val="00F12D2F"/>
    <w:rsid w:val="00F1338A"/>
    <w:rsid w:val="00F13A55"/>
    <w:rsid w:val="00F1415C"/>
    <w:rsid w:val="00F14774"/>
    <w:rsid w:val="00F15D62"/>
    <w:rsid w:val="00F15E7A"/>
    <w:rsid w:val="00F15F87"/>
    <w:rsid w:val="00F1600C"/>
    <w:rsid w:val="00F1600F"/>
    <w:rsid w:val="00F16249"/>
    <w:rsid w:val="00F163E5"/>
    <w:rsid w:val="00F172A5"/>
    <w:rsid w:val="00F174CE"/>
    <w:rsid w:val="00F17C11"/>
    <w:rsid w:val="00F2020F"/>
    <w:rsid w:val="00F20A79"/>
    <w:rsid w:val="00F20CA7"/>
    <w:rsid w:val="00F21069"/>
    <w:rsid w:val="00F210A4"/>
    <w:rsid w:val="00F21EA9"/>
    <w:rsid w:val="00F2236A"/>
    <w:rsid w:val="00F22492"/>
    <w:rsid w:val="00F2250F"/>
    <w:rsid w:val="00F2257E"/>
    <w:rsid w:val="00F23582"/>
    <w:rsid w:val="00F236AE"/>
    <w:rsid w:val="00F23FD8"/>
    <w:rsid w:val="00F24403"/>
    <w:rsid w:val="00F2449C"/>
    <w:rsid w:val="00F24752"/>
    <w:rsid w:val="00F247C4"/>
    <w:rsid w:val="00F24A1B"/>
    <w:rsid w:val="00F254F0"/>
    <w:rsid w:val="00F25758"/>
    <w:rsid w:val="00F259F3"/>
    <w:rsid w:val="00F25AE8"/>
    <w:rsid w:val="00F25D2A"/>
    <w:rsid w:val="00F27082"/>
    <w:rsid w:val="00F2722B"/>
    <w:rsid w:val="00F27231"/>
    <w:rsid w:val="00F275D5"/>
    <w:rsid w:val="00F27EF7"/>
    <w:rsid w:val="00F30097"/>
    <w:rsid w:val="00F30E6A"/>
    <w:rsid w:val="00F313FA"/>
    <w:rsid w:val="00F3167C"/>
    <w:rsid w:val="00F31864"/>
    <w:rsid w:val="00F31E7B"/>
    <w:rsid w:val="00F326BC"/>
    <w:rsid w:val="00F32A69"/>
    <w:rsid w:val="00F32CC9"/>
    <w:rsid w:val="00F32F04"/>
    <w:rsid w:val="00F33E4C"/>
    <w:rsid w:val="00F34817"/>
    <w:rsid w:val="00F34A62"/>
    <w:rsid w:val="00F34F69"/>
    <w:rsid w:val="00F3505E"/>
    <w:rsid w:val="00F37A2A"/>
    <w:rsid w:val="00F37CF5"/>
    <w:rsid w:val="00F405BA"/>
    <w:rsid w:val="00F4246A"/>
    <w:rsid w:val="00F4257C"/>
    <w:rsid w:val="00F428B5"/>
    <w:rsid w:val="00F42B63"/>
    <w:rsid w:val="00F431D1"/>
    <w:rsid w:val="00F44B4B"/>
    <w:rsid w:val="00F44D62"/>
    <w:rsid w:val="00F45CAC"/>
    <w:rsid w:val="00F46017"/>
    <w:rsid w:val="00F46962"/>
    <w:rsid w:val="00F472DA"/>
    <w:rsid w:val="00F47306"/>
    <w:rsid w:val="00F473E3"/>
    <w:rsid w:val="00F5032D"/>
    <w:rsid w:val="00F509DD"/>
    <w:rsid w:val="00F512E2"/>
    <w:rsid w:val="00F51559"/>
    <w:rsid w:val="00F5159D"/>
    <w:rsid w:val="00F515C5"/>
    <w:rsid w:val="00F516D8"/>
    <w:rsid w:val="00F5175C"/>
    <w:rsid w:val="00F51807"/>
    <w:rsid w:val="00F53248"/>
    <w:rsid w:val="00F532FE"/>
    <w:rsid w:val="00F53CAB"/>
    <w:rsid w:val="00F540EA"/>
    <w:rsid w:val="00F54597"/>
    <w:rsid w:val="00F54D64"/>
    <w:rsid w:val="00F55443"/>
    <w:rsid w:val="00F568CC"/>
    <w:rsid w:val="00F56CCA"/>
    <w:rsid w:val="00F56CDC"/>
    <w:rsid w:val="00F56F35"/>
    <w:rsid w:val="00F572A8"/>
    <w:rsid w:val="00F572C7"/>
    <w:rsid w:val="00F5754A"/>
    <w:rsid w:val="00F60171"/>
    <w:rsid w:val="00F60558"/>
    <w:rsid w:val="00F60B39"/>
    <w:rsid w:val="00F615D0"/>
    <w:rsid w:val="00F61691"/>
    <w:rsid w:val="00F61AFE"/>
    <w:rsid w:val="00F62252"/>
    <w:rsid w:val="00F62653"/>
    <w:rsid w:val="00F6270A"/>
    <w:rsid w:val="00F633B0"/>
    <w:rsid w:val="00F63AF8"/>
    <w:rsid w:val="00F652A8"/>
    <w:rsid w:val="00F657F8"/>
    <w:rsid w:val="00F65CFC"/>
    <w:rsid w:val="00F66594"/>
    <w:rsid w:val="00F66FD3"/>
    <w:rsid w:val="00F6715C"/>
    <w:rsid w:val="00F7076B"/>
    <w:rsid w:val="00F70870"/>
    <w:rsid w:val="00F7089B"/>
    <w:rsid w:val="00F72248"/>
    <w:rsid w:val="00F72E07"/>
    <w:rsid w:val="00F730FD"/>
    <w:rsid w:val="00F7318E"/>
    <w:rsid w:val="00F732B6"/>
    <w:rsid w:val="00F733B6"/>
    <w:rsid w:val="00F73436"/>
    <w:rsid w:val="00F73907"/>
    <w:rsid w:val="00F74253"/>
    <w:rsid w:val="00F74662"/>
    <w:rsid w:val="00F74CF8"/>
    <w:rsid w:val="00F7509C"/>
    <w:rsid w:val="00F75687"/>
    <w:rsid w:val="00F75AFF"/>
    <w:rsid w:val="00F75B22"/>
    <w:rsid w:val="00F75D0C"/>
    <w:rsid w:val="00F7653C"/>
    <w:rsid w:val="00F76852"/>
    <w:rsid w:val="00F76F4C"/>
    <w:rsid w:val="00F77FFB"/>
    <w:rsid w:val="00F80881"/>
    <w:rsid w:val="00F80A46"/>
    <w:rsid w:val="00F81041"/>
    <w:rsid w:val="00F81367"/>
    <w:rsid w:val="00F8148A"/>
    <w:rsid w:val="00F81580"/>
    <w:rsid w:val="00F81DC8"/>
    <w:rsid w:val="00F8297D"/>
    <w:rsid w:val="00F83C13"/>
    <w:rsid w:val="00F848C2"/>
    <w:rsid w:val="00F84955"/>
    <w:rsid w:val="00F84D8E"/>
    <w:rsid w:val="00F85F61"/>
    <w:rsid w:val="00F879B7"/>
    <w:rsid w:val="00F87D50"/>
    <w:rsid w:val="00F87FCC"/>
    <w:rsid w:val="00F901A2"/>
    <w:rsid w:val="00F9073F"/>
    <w:rsid w:val="00F918BF"/>
    <w:rsid w:val="00F91C50"/>
    <w:rsid w:val="00F91DE9"/>
    <w:rsid w:val="00F9215C"/>
    <w:rsid w:val="00F92A1E"/>
    <w:rsid w:val="00F93081"/>
    <w:rsid w:val="00F9312A"/>
    <w:rsid w:val="00F934A3"/>
    <w:rsid w:val="00F93628"/>
    <w:rsid w:val="00F93F6A"/>
    <w:rsid w:val="00F94A00"/>
    <w:rsid w:val="00F94D05"/>
    <w:rsid w:val="00F9631F"/>
    <w:rsid w:val="00F96C82"/>
    <w:rsid w:val="00F96E3C"/>
    <w:rsid w:val="00F97505"/>
    <w:rsid w:val="00F97928"/>
    <w:rsid w:val="00F97CD3"/>
    <w:rsid w:val="00FA005A"/>
    <w:rsid w:val="00FA00AC"/>
    <w:rsid w:val="00FA00B9"/>
    <w:rsid w:val="00FA0D69"/>
    <w:rsid w:val="00FA0F8A"/>
    <w:rsid w:val="00FA1422"/>
    <w:rsid w:val="00FA1755"/>
    <w:rsid w:val="00FA193D"/>
    <w:rsid w:val="00FA1C2B"/>
    <w:rsid w:val="00FA20BC"/>
    <w:rsid w:val="00FA24EF"/>
    <w:rsid w:val="00FA2E2E"/>
    <w:rsid w:val="00FA34C0"/>
    <w:rsid w:val="00FA39BA"/>
    <w:rsid w:val="00FA3FC4"/>
    <w:rsid w:val="00FA4221"/>
    <w:rsid w:val="00FA441E"/>
    <w:rsid w:val="00FA47F1"/>
    <w:rsid w:val="00FA5362"/>
    <w:rsid w:val="00FA60DC"/>
    <w:rsid w:val="00FA654D"/>
    <w:rsid w:val="00FA66DC"/>
    <w:rsid w:val="00FA67F0"/>
    <w:rsid w:val="00FA698B"/>
    <w:rsid w:val="00FA6B0D"/>
    <w:rsid w:val="00FA702E"/>
    <w:rsid w:val="00FA7565"/>
    <w:rsid w:val="00FA7B57"/>
    <w:rsid w:val="00FB0288"/>
    <w:rsid w:val="00FB0392"/>
    <w:rsid w:val="00FB0CD7"/>
    <w:rsid w:val="00FB1CF6"/>
    <w:rsid w:val="00FB3028"/>
    <w:rsid w:val="00FB36A6"/>
    <w:rsid w:val="00FB52C9"/>
    <w:rsid w:val="00FB5956"/>
    <w:rsid w:val="00FB5B42"/>
    <w:rsid w:val="00FB5D10"/>
    <w:rsid w:val="00FB6331"/>
    <w:rsid w:val="00FB6BD5"/>
    <w:rsid w:val="00FB6E1E"/>
    <w:rsid w:val="00FB7508"/>
    <w:rsid w:val="00FC0033"/>
    <w:rsid w:val="00FC0AFA"/>
    <w:rsid w:val="00FC1915"/>
    <w:rsid w:val="00FC1BBD"/>
    <w:rsid w:val="00FC1E62"/>
    <w:rsid w:val="00FC32D4"/>
    <w:rsid w:val="00FC366A"/>
    <w:rsid w:val="00FC3893"/>
    <w:rsid w:val="00FC40BD"/>
    <w:rsid w:val="00FC5578"/>
    <w:rsid w:val="00FC5B2C"/>
    <w:rsid w:val="00FC5B2E"/>
    <w:rsid w:val="00FC6086"/>
    <w:rsid w:val="00FC60B4"/>
    <w:rsid w:val="00FC6A1E"/>
    <w:rsid w:val="00FC6B6B"/>
    <w:rsid w:val="00FC6C13"/>
    <w:rsid w:val="00FC74A1"/>
    <w:rsid w:val="00FC77CC"/>
    <w:rsid w:val="00FC7BC2"/>
    <w:rsid w:val="00FC7E85"/>
    <w:rsid w:val="00FD044D"/>
    <w:rsid w:val="00FD04A9"/>
    <w:rsid w:val="00FD1132"/>
    <w:rsid w:val="00FD148E"/>
    <w:rsid w:val="00FD1DE3"/>
    <w:rsid w:val="00FD217E"/>
    <w:rsid w:val="00FD23C2"/>
    <w:rsid w:val="00FD30E2"/>
    <w:rsid w:val="00FD3FF1"/>
    <w:rsid w:val="00FD4324"/>
    <w:rsid w:val="00FD50D7"/>
    <w:rsid w:val="00FD56DF"/>
    <w:rsid w:val="00FD6175"/>
    <w:rsid w:val="00FD6806"/>
    <w:rsid w:val="00FD737A"/>
    <w:rsid w:val="00FD754E"/>
    <w:rsid w:val="00FD7610"/>
    <w:rsid w:val="00FE0047"/>
    <w:rsid w:val="00FE00E3"/>
    <w:rsid w:val="00FE048E"/>
    <w:rsid w:val="00FE1003"/>
    <w:rsid w:val="00FE15E8"/>
    <w:rsid w:val="00FE1A03"/>
    <w:rsid w:val="00FE2ABF"/>
    <w:rsid w:val="00FE367C"/>
    <w:rsid w:val="00FE37CA"/>
    <w:rsid w:val="00FE3958"/>
    <w:rsid w:val="00FE4108"/>
    <w:rsid w:val="00FE4F1B"/>
    <w:rsid w:val="00FE607D"/>
    <w:rsid w:val="00FE61F9"/>
    <w:rsid w:val="00FE63CA"/>
    <w:rsid w:val="00FE71E5"/>
    <w:rsid w:val="00FE74B8"/>
    <w:rsid w:val="00FE7C2D"/>
    <w:rsid w:val="00FF13E6"/>
    <w:rsid w:val="00FF15D2"/>
    <w:rsid w:val="00FF1945"/>
    <w:rsid w:val="00FF1BA4"/>
    <w:rsid w:val="00FF24B4"/>
    <w:rsid w:val="00FF2D6B"/>
    <w:rsid w:val="00FF3794"/>
    <w:rsid w:val="00FF3B15"/>
    <w:rsid w:val="00FF3F79"/>
    <w:rsid w:val="00FF40A7"/>
    <w:rsid w:val="00FF40AC"/>
    <w:rsid w:val="00FF413B"/>
    <w:rsid w:val="00FF4424"/>
    <w:rsid w:val="00FF47FF"/>
    <w:rsid w:val="00FF57C8"/>
    <w:rsid w:val="00FF5B24"/>
    <w:rsid w:val="00FF6914"/>
    <w:rsid w:val="00FF6995"/>
    <w:rsid w:val="00FF6C22"/>
    <w:rsid w:val="00FF7127"/>
    <w:rsid w:val="00FF789E"/>
    <w:rsid w:val="00FF79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918575-E175-4781-925F-B83C3788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06D"/>
    <w:rPr>
      <w:sz w:val="24"/>
    </w:rPr>
  </w:style>
  <w:style w:type="paragraph" w:styleId="1">
    <w:name w:val="heading 1"/>
    <w:basedOn w:val="a"/>
    <w:next w:val="a"/>
    <w:qFormat/>
    <w:rsid w:val="001E769F"/>
    <w:pPr>
      <w:keepNext/>
      <w:tabs>
        <w:tab w:val="left" w:pos="0"/>
      </w:tabs>
      <w:outlineLvl w:val="0"/>
    </w:pPr>
    <w:rPr>
      <w:b/>
      <w:sz w:val="28"/>
      <w:u w:val="single"/>
    </w:rPr>
  </w:style>
  <w:style w:type="paragraph" w:styleId="2">
    <w:name w:val="heading 2"/>
    <w:basedOn w:val="a"/>
    <w:next w:val="a"/>
    <w:qFormat/>
    <w:rsid w:val="001E769F"/>
    <w:pPr>
      <w:keepNext/>
      <w:tabs>
        <w:tab w:val="left" w:pos="0"/>
      </w:tabs>
      <w:ind w:firstLine="709"/>
      <w:outlineLvl w:val="1"/>
    </w:pPr>
    <w:rPr>
      <w:b/>
      <w:sz w:val="28"/>
      <w:u w:val="single"/>
    </w:rPr>
  </w:style>
  <w:style w:type="paragraph" w:styleId="3">
    <w:name w:val="heading 3"/>
    <w:basedOn w:val="a"/>
    <w:next w:val="a"/>
    <w:qFormat/>
    <w:rsid w:val="001E769F"/>
    <w:pPr>
      <w:keepNext/>
      <w:tabs>
        <w:tab w:val="left" w:pos="0"/>
      </w:tabs>
      <w:outlineLvl w:val="2"/>
    </w:pPr>
    <w:rPr>
      <w:sz w:val="28"/>
    </w:rPr>
  </w:style>
  <w:style w:type="paragraph" w:styleId="4">
    <w:name w:val="heading 4"/>
    <w:basedOn w:val="a"/>
    <w:next w:val="a"/>
    <w:qFormat/>
    <w:rsid w:val="001E769F"/>
    <w:pPr>
      <w:keepNext/>
      <w:tabs>
        <w:tab w:val="left" w:pos="0"/>
      </w:tabs>
      <w:outlineLvl w:val="3"/>
    </w:pPr>
    <w:rPr>
      <w:sz w:val="28"/>
      <w:u w:val="single"/>
    </w:rPr>
  </w:style>
  <w:style w:type="paragraph" w:styleId="8">
    <w:name w:val="heading 8"/>
    <w:basedOn w:val="a"/>
    <w:next w:val="a"/>
    <w:qFormat/>
    <w:rsid w:val="00516CCF"/>
    <w:pPr>
      <w:spacing w:before="240" w:after="60"/>
      <w:outlineLvl w:val="7"/>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E769F"/>
    <w:pPr>
      <w:ind w:left="360"/>
    </w:pPr>
    <w:rPr>
      <w:sz w:val="28"/>
    </w:rPr>
  </w:style>
  <w:style w:type="paragraph" w:styleId="20">
    <w:name w:val="Body Text Indent 2"/>
    <w:basedOn w:val="a"/>
    <w:rsid w:val="001E769F"/>
    <w:pPr>
      <w:tabs>
        <w:tab w:val="left" w:pos="0"/>
      </w:tabs>
      <w:ind w:firstLine="709"/>
    </w:pPr>
    <w:rPr>
      <w:sz w:val="28"/>
    </w:rPr>
  </w:style>
  <w:style w:type="paragraph" w:styleId="a4">
    <w:name w:val="header"/>
    <w:basedOn w:val="a"/>
    <w:rsid w:val="001E769F"/>
    <w:pPr>
      <w:tabs>
        <w:tab w:val="center" w:pos="4153"/>
        <w:tab w:val="right" w:pos="8306"/>
      </w:tabs>
    </w:pPr>
  </w:style>
  <w:style w:type="paragraph" w:styleId="a5">
    <w:name w:val="footer"/>
    <w:basedOn w:val="a"/>
    <w:link w:val="Char0"/>
    <w:rsid w:val="001E769F"/>
    <w:pPr>
      <w:tabs>
        <w:tab w:val="center" w:pos="4153"/>
        <w:tab w:val="right" w:pos="8306"/>
      </w:tabs>
    </w:pPr>
  </w:style>
  <w:style w:type="character" w:styleId="a6">
    <w:name w:val="page number"/>
    <w:basedOn w:val="a0"/>
    <w:rsid w:val="001E769F"/>
  </w:style>
  <w:style w:type="paragraph" w:styleId="Web">
    <w:name w:val="Normal (Web)"/>
    <w:basedOn w:val="a"/>
    <w:rsid w:val="00BF6119"/>
    <w:pPr>
      <w:spacing w:before="100" w:beforeAutospacing="1" w:after="100" w:afterAutospacing="1"/>
    </w:pPr>
    <w:rPr>
      <w:szCs w:val="24"/>
    </w:rPr>
  </w:style>
  <w:style w:type="paragraph" w:customStyle="1" w:styleId="21">
    <w:name w:val="Σώμα κείμενου 21"/>
    <w:basedOn w:val="a"/>
    <w:rsid w:val="00BF6119"/>
    <w:pPr>
      <w:ind w:firstLine="426"/>
      <w:jc w:val="both"/>
    </w:pPr>
    <w:rPr>
      <w:sz w:val="28"/>
    </w:rPr>
  </w:style>
  <w:style w:type="paragraph" w:customStyle="1" w:styleId="a7">
    <w:name w:val="Προσόντα"/>
    <w:basedOn w:val="a"/>
    <w:rsid w:val="00FC5B2C"/>
    <w:pPr>
      <w:ind w:firstLine="680"/>
      <w:jc w:val="both"/>
    </w:pPr>
    <w:rPr>
      <w:rFonts w:ascii="Verdana" w:hAnsi="Verdana"/>
      <w:sz w:val="26"/>
    </w:rPr>
  </w:style>
  <w:style w:type="paragraph" w:styleId="22">
    <w:name w:val="Body Text 2"/>
    <w:basedOn w:val="a"/>
    <w:rsid w:val="00DC7303"/>
    <w:pPr>
      <w:spacing w:after="120" w:line="480" w:lineRule="auto"/>
    </w:pPr>
  </w:style>
  <w:style w:type="paragraph" w:styleId="a8">
    <w:name w:val="Balloon Text"/>
    <w:basedOn w:val="a"/>
    <w:semiHidden/>
    <w:rsid w:val="00765339"/>
    <w:rPr>
      <w:rFonts w:ascii="Tahoma" w:hAnsi="Tahoma" w:cs="Tahoma"/>
      <w:sz w:val="16"/>
      <w:szCs w:val="16"/>
    </w:rPr>
  </w:style>
  <w:style w:type="character" w:styleId="-">
    <w:name w:val="Hyperlink"/>
    <w:basedOn w:val="a0"/>
    <w:rsid w:val="00A464D7"/>
    <w:rPr>
      <w:color w:val="0000FF"/>
      <w:u w:val="single"/>
    </w:rPr>
  </w:style>
  <w:style w:type="character" w:styleId="a9">
    <w:name w:val="annotation reference"/>
    <w:basedOn w:val="a0"/>
    <w:semiHidden/>
    <w:rsid w:val="00CD55BA"/>
    <w:rPr>
      <w:sz w:val="16"/>
      <w:szCs w:val="16"/>
    </w:rPr>
  </w:style>
  <w:style w:type="paragraph" w:styleId="aa">
    <w:name w:val="annotation text"/>
    <w:basedOn w:val="a"/>
    <w:semiHidden/>
    <w:rsid w:val="00DD5011"/>
    <w:rPr>
      <w:rFonts w:ascii="Arial" w:hAnsi="Arial"/>
      <w:sz w:val="20"/>
    </w:rPr>
  </w:style>
  <w:style w:type="paragraph" w:styleId="ab">
    <w:name w:val="annotation subject"/>
    <w:basedOn w:val="aa"/>
    <w:next w:val="aa"/>
    <w:semiHidden/>
    <w:rsid w:val="00CD55BA"/>
    <w:rPr>
      <w:b/>
      <w:bCs/>
    </w:rPr>
  </w:style>
  <w:style w:type="paragraph" w:customStyle="1" w:styleId="ac">
    <w:name w:val="ΟΣ_παρ_κειμένου"/>
    <w:basedOn w:val="a"/>
    <w:link w:val="Char1"/>
    <w:rsid w:val="00271819"/>
    <w:pPr>
      <w:spacing w:before="120" w:line="340" w:lineRule="atLeast"/>
      <w:jc w:val="both"/>
    </w:pPr>
    <w:rPr>
      <w:rFonts w:ascii="Tahoma" w:hAnsi="Tahoma" w:cs="Tahoma"/>
      <w:sz w:val="22"/>
      <w:szCs w:val="22"/>
    </w:rPr>
  </w:style>
  <w:style w:type="character" w:customStyle="1" w:styleId="Char1">
    <w:name w:val="ΟΣ_παρ_κειμένου Char"/>
    <w:basedOn w:val="a0"/>
    <w:link w:val="ac"/>
    <w:rsid w:val="00271819"/>
    <w:rPr>
      <w:rFonts w:ascii="Tahoma" w:hAnsi="Tahoma" w:cs="Tahoma"/>
      <w:sz w:val="22"/>
      <w:szCs w:val="22"/>
      <w:lang w:val="el-GR" w:eastAsia="el-GR" w:bidi="ar-SA"/>
    </w:rPr>
  </w:style>
  <w:style w:type="paragraph" w:styleId="ad">
    <w:name w:val="endnote text"/>
    <w:basedOn w:val="a"/>
    <w:semiHidden/>
    <w:rsid w:val="00271819"/>
    <w:rPr>
      <w:sz w:val="20"/>
    </w:rPr>
  </w:style>
  <w:style w:type="character" w:styleId="ae">
    <w:name w:val="endnote reference"/>
    <w:basedOn w:val="a0"/>
    <w:semiHidden/>
    <w:rsid w:val="00271819"/>
    <w:rPr>
      <w:vertAlign w:val="superscript"/>
    </w:rPr>
  </w:style>
  <w:style w:type="paragraph" w:styleId="af">
    <w:name w:val="Body Text"/>
    <w:basedOn w:val="a"/>
    <w:rsid w:val="0061072D"/>
    <w:pPr>
      <w:spacing w:after="120"/>
    </w:pPr>
  </w:style>
  <w:style w:type="table" w:styleId="af0">
    <w:name w:val="Table Grid"/>
    <w:basedOn w:val="a1"/>
    <w:rsid w:val="00F7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A40672"/>
    <w:pPr>
      <w:spacing w:after="120"/>
    </w:pPr>
    <w:rPr>
      <w:sz w:val="16"/>
      <w:szCs w:val="16"/>
    </w:rPr>
  </w:style>
  <w:style w:type="paragraph" w:customStyle="1" w:styleId="CharChar">
    <w:name w:val="Char Char"/>
    <w:basedOn w:val="a"/>
    <w:rsid w:val="002F3F91"/>
    <w:pPr>
      <w:spacing w:after="160" w:line="240" w:lineRule="exact"/>
    </w:pPr>
    <w:rPr>
      <w:rFonts w:ascii="Tahoma" w:hAnsi="Tahoma"/>
      <w:sz w:val="20"/>
      <w:lang w:val="en-US" w:eastAsia="en-US"/>
    </w:rPr>
  </w:style>
  <w:style w:type="paragraph" w:customStyle="1" w:styleId="Char2">
    <w:name w:val="Char"/>
    <w:basedOn w:val="a"/>
    <w:rsid w:val="00EB308E"/>
    <w:pPr>
      <w:autoSpaceDE w:val="0"/>
      <w:autoSpaceDN w:val="0"/>
      <w:adjustRightInd w:val="0"/>
      <w:spacing w:after="160" w:line="240" w:lineRule="exact"/>
    </w:pPr>
    <w:rPr>
      <w:rFonts w:ascii="Verdana" w:hAnsi="Verdana"/>
      <w:sz w:val="20"/>
      <w:lang w:val="en-US" w:eastAsia="en-US"/>
    </w:rPr>
  </w:style>
  <w:style w:type="paragraph" w:customStyle="1" w:styleId="af1">
    <w:name w:val="Όνομα εταιρείας"/>
    <w:basedOn w:val="a"/>
    <w:rsid w:val="000738D9"/>
    <w:pPr>
      <w:framePr w:w="3855" w:h="1590" w:hSpace="180" w:wrap="notBeside" w:vAnchor="page" w:hAnchor="margin" w:y="901" w:anchorLock="1"/>
      <w:spacing w:line="280" w:lineRule="atLeast"/>
      <w:jc w:val="both"/>
    </w:pPr>
    <w:rPr>
      <w:rFonts w:ascii="Arial Black" w:hAnsi="Arial Black"/>
      <w:spacing w:val="-25"/>
      <w:sz w:val="32"/>
      <w:lang w:eastAsia="en-US" w:bidi="he-IL"/>
    </w:rPr>
  </w:style>
  <w:style w:type="paragraph" w:customStyle="1" w:styleId="af2">
    <w:name w:val="Εσωτερική διεύθυνση"/>
    <w:basedOn w:val="a"/>
    <w:rsid w:val="000738D9"/>
    <w:pPr>
      <w:spacing w:line="220" w:lineRule="atLeast"/>
      <w:jc w:val="both"/>
    </w:pPr>
    <w:rPr>
      <w:rFonts w:ascii="Arial" w:hAnsi="Arial"/>
      <w:spacing w:val="-5"/>
      <w:sz w:val="20"/>
      <w:lang w:eastAsia="en-US" w:bidi="he-IL"/>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
    <w:rsid w:val="00EC39C7"/>
    <w:pPr>
      <w:spacing w:after="160" w:line="240" w:lineRule="exact"/>
      <w:jc w:val="both"/>
    </w:pPr>
    <w:rPr>
      <w:rFonts w:ascii="Verdana" w:hAnsi="Verdana"/>
      <w:sz w:val="20"/>
      <w:lang w:val="en-US" w:eastAsia="en-US"/>
    </w:rPr>
  </w:style>
  <w:style w:type="character" w:customStyle="1" w:styleId="Char">
    <w:name w:val="Σώμα κείμενου με εσοχή Char"/>
    <w:basedOn w:val="a0"/>
    <w:link w:val="a3"/>
    <w:locked/>
    <w:rsid w:val="00B46BAF"/>
    <w:rPr>
      <w:sz w:val="28"/>
      <w:lang w:val="el-GR" w:eastAsia="el-GR" w:bidi="ar-SA"/>
    </w:rPr>
  </w:style>
  <w:style w:type="paragraph" w:customStyle="1" w:styleId="10">
    <w:name w:val="Σώμα κειμένου1"/>
    <w:basedOn w:val="a"/>
    <w:rsid w:val="00BE3DAE"/>
    <w:pPr>
      <w:shd w:val="clear" w:color="auto" w:fill="FFFFFF"/>
      <w:suppressAutoHyphens/>
      <w:spacing w:line="274" w:lineRule="exact"/>
      <w:jc w:val="center"/>
    </w:pPr>
    <w:rPr>
      <w:sz w:val="23"/>
      <w:szCs w:val="23"/>
      <w:lang w:eastAsia="ar-SA"/>
    </w:rPr>
  </w:style>
  <w:style w:type="character" w:customStyle="1" w:styleId="CharChar10">
    <w:name w:val="Char Char10"/>
    <w:basedOn w:val="a0"/>
    <w:semiHidden/>
    <w:locked/>
    <w:rsid w:val="00FF40A7"/>
    <w:rPr>
      <w:sz w:val="28"/>
      <w:lang w:val="el-GR" w:eastAsia="el-GR" w:bidi="ar-SA"/>
    </w:rPr>
  </w:style>
  <w:style w:type="character" w:customStyle="1" w:styleId="Char0">
    <w:name w:val="Υποσέλιδο Char"/>
    <w:basedOn w:val="a0"/>
    <w:link w:val="a5"/>
    <w:locked/>
    <w:rsid w:val="00516CCF"/>
    <w:rPr>
      <w:sz w:val="24"/>
      <w:lang w:val="el-GR" w:eastAsia="el-GR" w:bidi="ar-SA"/>
    </w:rPr>
  </w:style>
  <w:style w:type="paragraph" w:customStyle="1" w:styleId="Char3">
    <w:name w:val="Char"/>
    <w:basedOn w:val="a"/>
    <w:rsid w:val="00B2360A"/>
    <w:pPr>
      <w:autoSpaceDE w:val="0"/>
      <w:autoSpaceDN w:val="0"/>
      <w:adjustRightInd w:val="0"/>
      <w:spacing w:after="160" w:line="240" w:lineRule="exact"/>
    </w:pPr>
    <w:rPr>
      <w:rFonts w:ascii="Verdana" w:hAnsi="Verdana"/>
      <w:sz w:val="20"/>
      <w:lang w:val="en-US" w:eastAsia="en-US"/>
    </w:rPr>
  </w:style>
  <w:style w:type="character" w:customStyle="1" w:styleId="CharChar2">
    <w:name w:val="Char Char2"/>
    <w:basedOn w:val="a0"/>
    <w:rsid w:val="005E1ACE"/>
    <w:rPr>
      <w:sz w:val="28"/>
      <w:lang w:val="el-GR" w:eastAsia="el-GR" w:bidi="ar-SA"/>
    </w:rPr>
  </w:style>
  <w:style w:type="paragraph" w:customStyle="1" w:styleId="CharCharChar">
    <w:name w:val="Char Char Char"/>
    <w:basedOn w:val="a"/>
    <w:rsid w:val="00B145E6"/>
    <w:pPr>
      <w:numPr>
        <w:numId w:val="45"/>
      </w:numPr>
      <w:ind w:left="0" w:firstLine="0"/>
    </w:pPr>
    <w:rPr>
      <w:rFonts w:ascii="Arial" w:hAnsi="Arial"/>
      <w:szCs w:val="24"/>
      <w:lang w:val="en-GB" w:eastAsia="en-US"/>
    </w:rPr>
  </w:style>
  <w:style w:type="character" w:customStyle="1" w:styleId="CharChar100">
    <w:name w:val="Char Char10"/>
    <w:basedOn w:val="a0"/>
    <w:rsid w:val="003D44F2"/>
    <w:rPr>
      <w:sz w:val="28"/>
      <w:lang w:val="el-GR" w:eastAsia="el-GR" w:bidi="ar-SA"/>
    </w:rPr>
  </w:style>
  <w:style w:type="paragraph" w:customStyle="1" w:styleId="CharCharCharCharCharCharCharCharCharCharCharCharCharCharCharCharChar1CharCharCharChar">
    <w:name w:val="Char Char Char Char Char Char Char Char Char Char Char Char Char Char Char Char Char1 Char Char Char Char"/>
    <w:basedOn w:val="a"/>
    <w:rsid w:val="001113F8"/>
    <w:pPr>
      <w:spacing w:after="160" w:line="240" w:lineRule="exact"/>
    </w:pPr>
    <w:rPr>
      <w:rFonts w:ascii="Tahoma" w:hAnsi="Tahoma"/>
      <w:sz w:val="20"/>
      <w:lang w:val="en-US" w:eastAsia="en-US"/>
    </w:rPr>
  </w:style>
  <w:style w:type="character" w:customStyle="1" w:styleId="BodyTextIndentChar">
    <w:name w:val="Body Text Indent Char"/>
    <w:basedOn w:val="a0"/>
    <w:locked/>
    <w:rsid w:val="00661011"/>
    <w:rPr>
      <w:sz w:val="28"/>
      <w:lang w:val="el-GR" w:eastAsia="el-GR" w:bidi="ar-SA"/>
    </w:rPr>
  </w:style>
  <w:style w:type="paragraph" w:customStyle="1" w:styleId="Default">
    <w:name w:val="Default"/>
    <w:rsid w:val="00172936"/>
    <w:pPr>
      <w:autoSpaceDE w:val="0"/>
      <w:autoSpaceDN w:val="0"/>
      <w:adjustRightInd w:val="0"/>
    </w:pPr>
    <w:rPr>
      <w:rFonts w:ascii="Arial" w:hAnsi="Arial" w:cs="Arial"/>
      <w:color w:val="000000"/>
      <w:sz w:val="24"/>
      <w:szCs w:val="24"/>
    </w:rPr>
  </w:style>
  <w:style w:type="character" w:customStyle="1" w:styleId="CharChar20">
    <w:name w:val="Char Char2"/>
    <w:locked/>
    <w:rsid w:val="00A96D5C"/>
    <w:rPr>
      <w:sz w:val="28"/>
      <w:lang w:val="el-GR" w:eastAsia="el-GR" w:bidi="ar-SA"/>
    </w:rPr>
  </w:style>
  <w:style w:type="character" w:customStyle="1" w:styleId="CharChar0">
    <w:name w:val="Char Char"/>
    <w:rsid w:val="002E1803"/>
    <w:rPr>
      <w:sz w:val="28"/>
      <w:lang w:val="el-GR" w:eastAsia="el-GR" w:bidi="ar-SA"/>
    </w:rPr>
  </w:style>
  <w:style w:type="paragraph" w:styleId="af3">
    <w:name w:val="List Paragraph"/>
    <w:basedOn w:val="a"/>
    <w:uiPriority w:val="34"/>
    <w:qFormat/>
    <w:rsid w:val="00CD0533"/>
    <w:pPr>
      <w:ind w:left="720"/>
      <w:contextualSpacing/>
    </w:pPr>
  </w:style>
  <w:style w:type="character" w:customStyle="1" w:styleId="11">
    <w:name w:val="Προεπιλεγμένη γραμματοσειρά1"/>
    <w:qFormat/>
    <w:rsid w:val="009938C7"/>
  </w:style>
  <w:style w:type="character" w:customStyle="1" w:styleId="UnresolvedMention">
    <w:name w:val="Unresolved Mention"/>
    <w:basedOn w:val="a0"/>
    <w:uiPriority w:val="99"/>
    <w:semiHidden/>
    <w:unhideWhenUsed/>
    <w:rsid w:val="005E5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2703">
      <w:bodyDiv w:val="1"/>
      <w:marLeft w:val="0"/>
      <w:marRight w:val="0"/>
      <w:marTop w:val="0"/>
      <w:marBottom w:val="0"/>
      <w:divBdr>
        <w:top w:val="none" w:sz="0" w:space="0" w:color="auto"/>
        <w:left w:val="none" w:sz="0" w:space="0" w:color="auto"/>
        <w:bottom w:val="none" w:sz="0" w:space="0" w:color="auto"/>
        <w:right w:val="none" w:sz="0" w:space="0" w:color="auto"/>
      </w:divBdr>
    </w:div>
    <w:div w:id="20664370">
      <w:bodyDiv w:val="1"/>
      <w:marLeft w:val="0"/>
      <w:marRight w:val="0"/>
      <w:marTop w:val="0"/>
      <w:marBottom w:val="0"/>
      <w:divBdr>
        <w:top w:val="none" w:sz="0" w:space="0" w:color="auto"/>
        <w:left w:val="none" w:sz="0" w:space="0" w:color="auto"/>
        <w:bottom w:val="none" w:sz="0" w:space="0" w:color="auto"/>
        <w:right w:val="none" w:sz="0" w:space="0" w:color="auto"/>
      </w:divBdr>
    </w:div>
    <w:div w:id="22368250">
      <w:bodyDiv w:val="1"/>
      <w:marLeft w:val="0"/>
      <w:marRight w:val="0"/>
      <w:marTop w:val="0"/>
      <w:marBottom w:val="0"/>
      <w:divBdr>
        <w:top w:val="none" w:sz="0" w:space="0" w:color="auto"/>
        <w:left w:val="none" w:sz="0" w:space="0" w:color="auto"/>
        <w:bottom w:val="none" w:sz="0" w:space="0" w:color="auto"/>
        <w:right w:val="none" w:sz="0" w:space="0" w:color="auto"/>
      </w:divBdr>
    </w:div>
    <w:div w:id="28384754">
      <w:bodyDiv w:val="1"/>
      <w:marLeft w:val="0"/>
      <w:marRight w:val="0"/>
      <w:marTop w:val="0"/>
      <w:marBottom w:val="0"/>
      <w:divBdr>
        <w:top w:val="none" w:sz="0" w:space="0" w:color="auto"/>
        <w:left w:val="none" w:sz="0" w:space="0" w:color="auto"/>
        <w:bottom w:val="none" w:sz="0" w:space="0" w:color="auto"/>
        <w:right w:val="none" w:sz="0" w:space="0" w:color="auto"/>
      </w:divBdr>
    </w:div>
    <w:div w:id="44913723">
      <w:bodyDiv w:val="1"/>
      <w:marLeft w:val="0"/>
      <w:marRight w:val="0"/>
      <w:marTop w:val="0"/>
      <w:marBottom w:val="0"/>
      <w:divBdr>
        <w:top w:val="none" w:sz="0" w:space="0" w:color="auto"/>
        <w:left w:val="none" w:sz="0" w:space="0" w:color="auto"/>
        <w:bottom w:val="none" w:sz="0" w:space="0" w:color="auto"/>
        <w:right w:val="none" w:sz="0" w:space="0" w:color="auto"/>
      </w:divBdr>
    </w:div>
    <w:div w:id="96222402">
      <w:bodyDiv w:val="1"/>
      <w:marLeft w:val="0"/>
      <w:marRight w:val="0"/>
      <w:marTop w:val="0"/>
      <w:marBottom w:val="0"/>
      <w:divBdr>
        <w:top w:val="none" w:sz="0" w:space="0" w:color="auto"/>
        <w:left w:val="none" w:sz="0" w:space="0" w:color="auto"/>
        <w:bottom w:val="none" w:sz="0" w:space="0" w:color="auto"/>
        <w:right w:val="none" w:sz="0" w:space="0" w:color="auto"/>
      </w:divBdr>
    </w:div>
    <w:div w:id="103814188">
      <w:bodyDiv w:val="1"/>
      <w:marLeft w:val="0"/>
      <w:marRight w:val="0"/>
      <w:marTop w:val="0"/>
      <w:marBottom w:val="0"/>
      <w:divBdr>
        <w:top w:val="none" w:sz="0" w:space="0" w:color="auto"/>
        <w:left w:val="none" w:sz="0" w:space="0" w:color="auto"/>
        <w:bottom w:val="none" w:sz="0" w:space="0" w:color="auto"/>
        <w:right w:val="none" w:sz="0" w:space="0" w:color="auto"/>
      </w:divBdr>
    </w:div>
    <w:div w:id="132064420">
      <w:bodyDiv w:val="1"/>
      <w:marLeft w:val="0"/>
      <w:marRight w:val="0"/>
      <w:marTop w:val="0"/>
      <w:marBottom w:val="0"/>
      <w:divBdr>
        <w:top w:val="none" w:sz="0" w:space="0" w:color="auto"/>
        <w:left w:val="none" w:sz="0" w:space="0" w:color="auto"/>
        <w:bottom w:val="none" w:sz="0" w:space="0" w:color="auto"/>
        <w:right w:val="none" w:sz="0" w:space="0" w:color="auto"/>
      </w:divBdr>
    </w:div>
    <w:div w:id="139462610">
      <w:bodyDiv w:val="1"/>
      <w:marLeft w:val="0"/>
      <w:marRight w:val="0"/>
      <w:marTop w:val="0"/>
      <w:marBottom w:val="0"/>
      <w:divBdr>
        <w:top w:val="none" w:sz="0" w:space="0" w:color="auto"/>
        <w:left w:val="none" w:sz="0" w:space="0" w:color="auto"/>
        <w:bottom w:val="none" w:sz="0" w:space="0" w:color="auto"/>
        <w:right w:val="none" w:sz="0" w:space="0" w:color="auto"/>
      </w:divBdr>
    </w:div>
    <w:div w:id="147750327">
      <w:bodyDiv w:val="1"/>
      <w:marLeft w:val="0"/>
      <w:marRight w:val="0"/>
      <w:marTop w:val="0"/>
      <w:marBottom w:val="0"/>
      <w:divBdr>
        <w:top w:val="none" w:sz="0" w:space="0" w:color="auto"/>
        <w:left w:val="none" w:sz="0" w:space="0" w:color="auto"/>
        <w:bottom w:val="none" w:sz="0" w:space="0" w:color="auto"/>
        <w:right w:val="none" w:sz="0" w:space="0" w:color="auto"/>
      </w:divBdr>
    </w:div>
    <w:div w:id="199588256">
      <w:bodyDiv w:val="1"/>
      <w:marLeft w:val="0"/>
      <w:marRight w:val="0"/>
      <w:marTop w:val="0"/>
      <w:marBottom w:val="0"/>
      <w:divBdr>
        <w:top w:val="none" w:sz="0" w:space="0" w:color="auto"/>
        <w:left w:val="none" w:sz="0" w:space="0" w:color="auto"/>
        <w:bottom w:val="none" w:sz="0" w:space="0" w:color="auto"/>
        <w:right w:val="none" w:sz="0" w:space="0" w:color="auto"/>
      </w:divBdr>
    </w:div>
    <w:div w:id="231504963">
      <w:bodyDiv w:val="1"/>
      <w:marLeft w:val="0"/>
      <w:marRight w:val="0"/>
      <w:marTop w:val="0"/>
      <w:marBottom w:val="0"/>
      <w:divBdr>
        <w:top w:val="none" w:sz="0" w:space="0" w:color="auto"/>
        <w:left w:val="none" w:sz="0" w:space="0" w:color="auto"/>
        <w:bottom w:val="none" w:sz="0" w:space="0" w:color="auto"/>
        <w:right w:val="none" w:sz="0" w:space="0" w:color="auto"/>
      </w:divBdr>
    </w:div>
    <w:div w:id="262301909">
      <w:bodyDiv w:val="1"/>
      <w:marLeft w:val="0"/>
      <w:marRight w:val="0"/>
      <w:marTop w:val="0"/>
      <w:marBottom w:val="0"/>
      <w:divBdr>
        <w:top w:val="none" w:sz="0" w:space="0" w:color="auto"/>
        <w:left w:val="none" w:sz="0" w:space="0" w:color="auto"/>
        <w:bottom w:val="none" w:sz="0" w:space="0" w:color="auto"/>
        <w:right w:val="none" w:sz="0" w:space="0" w:color="auto"/>
      </w:divBdr>
    </w:div>
    <w:div w:id="262302843">
      <w:bodyDiv w:val="1"/>
      <w:marLeft w:val="0"/>
      <w:marRight w:val="0"/>
      <w:marTop w:val="0"/>
      <w:marBottom w:val="0"/>
      <w:divBdr>
        <w:top w:val="none" w:sz="0" w:space="0" w:color="auto"/>
        <w:left w:val="none" w:sz="0" w:space="0" w:color="auto"/>
        <w:bottom w:val="none" w:sz="0" w:space="0" w:color="auto"/>
        <w:right w:val="none" w:sz="0" w:space="0" w:color="auto"/>
      </w:divBdr>
    </w:div>
    <w:div w:id="295069624">
      <w:bodyDiv w:val="1"/>
      <w:marLeft w:val="0"/>
      <w:marRight w:val="0"/>
      <w:marTop w:val="0"/>
      <w:marBottom w:val="0"/>
      <w:divBdr>
        <w:top w:val="none" w:sz="0" w:space="0" w:color="auto"/>
        <w:left w:val="none" w:sz="0" w:space="0" w:color="auto"/>
        <w:bottom w:val="none" w:sz="0" w:space="0" w:color="auto"/>
        <w:right w:val="none" w:sz="0" w:space="0" w:color="auto"/>
      </w:divBdr>
    </w:div>
    <w:div w:id="304968941">
      <w:bodyDiv w:val="1"/>
      <w:marLeft w:val="0"/>
      <w:marRight w:val="0"/>
      <w:marTop w:val="0"/>
      <w:marBottom w:val="0"/>
      <w:divBdr>
        <w:top w:val="none" w:sz="0" w:space="0" w:color="auto"/>
        <w:left w:val="none" w:sz="0" w:space="0" w:color="auto"/>
        <w:bottom w:val="none" w:sz="0" w:space="0" w:color="auto"/>
        <w:right w:val="none" w:sz="0" w:space="0" w:color="auto"/>
      </w:divBdr>
    </w:div>
    <w:div w:id="312829999">
      <w:bodyDiv w:val="1"/>
      <w:marLeft w:val="0"/>
      <w:marRight w:val="0"/>
      <w:marTop w:val="0"/>
      <w:marBottom w:val="0"/>
      <w:divBdr>
        <w:top w:val="none" w:sz="0" w:space="0" w:color="auto"/>
        <w:left w:val="none" w:sz="0" w:space="0" w:color="auto"/>
        <w:bottom w:val="none" w:sz="0" w:space="0" w:color="auto"/>
        <w:right w:val="none" w:sz="0" w:space="0" w:color="auto"/>
      </w:divBdr>
    </w:div>
    <w:div w:id="320039151">
      <w:bodyDiv w:val="1"/>
      <w:marLeft w:val="0"/>
      <w:marRight w:val="0"/>
      <w:marTop w:val="0"/>
      <w:marBottom w:val="0"/>
      <w:divBdr>
        <w:top w:val="none" w:sz="0" w:space="0" w:color="auto"/>
        <w:left w:val="none" w:sz="0" w:space="0" w:color="auto"/>
        <w:bottom w:val="none" w:sz="0" w:space="0" w:color="auto"/>
        <w:right w:val="none" w:sz="0" w:space="0" w:color="auto"/>
      </w:divBdr>
    </w:div>
    <w:div w:id="326593986">
      <w:bodyDiv w:val="1"/>
      <w:marLeft w:val="0"/>
      <w:marRight w:val="0"/>
      <w:marTop w:val="0"/>
      <w:marBottom w:val="0"/>
      <w:divBdr>
        <w:top w:val="none" w:sz="0" w:space="0" w:color="auto"/>
        <w:left w:val="none" w:sz="0" w:space="0" w:color="auto"/>
        <w:bottom w:val="none" w:sz="0" w:space="0" w:color="auto"/>
        <w:right w:val="none" w:sz="0" w:space="0" w:color="auto"/>
      </w:divBdr>
    </w:div>
    <w:div w:id="343945918">
      <w:bodyDiv w:val="1"/>
      <w:marLeft w:val="0"/>
      <w:marRight w:val="0"/>
      <w:marTop w:val="0"/>
      <w:marBottom w:val="0"/>
      <w:divBdr>
        <w:top w:val="none" w:sz="0" w:space="0" w:color="auto"/>
        <w:left w:val="none" w:sz="0" w:space="0" w:color="auto"/>
        <w:bottom w:val="none" w:sz="0" w:space="0" w:color="auto"/>
        <w:right w:val="none" w:sz="0" w:space="0" w:color="auto"/>
      </w:divBdr>
    </w:div>
    <w:div w:id="369502381">
      <w:bodyDiv w:val="1"/>
      <w:marLeft w:val="0"/>
      <w:marRight w:val="0"/>
      <w:marTop w:val="0"/>
      <w:marBottom w:val="0"/>
      <w:divBdr>
        <w:top w:val="none" w:sz="0" w:space="0" w:color="auto"/>
        <w:left w:val="none" w:sz="0" w:space="0" w:color="auto"/>
        <w:bottom w:val="none" w:sz="0" w:space="0" w:color="auto"/>
        <w:right w:val="none" w:sz="0" w:space="0" w:color="auto"/>
      </w:divBdr>
    </w:div>
    <w:div w:id="379400230">
      <w:bodyDiv w:val="1"/>
      <w:marLeft w:val="0"/>
      <w:marRight w:val="0"/>
      <w:marTop w:val="0"/>
      <w:marBottom w:val="0"/>
      <w:divBdr>
        <w:top w:val="none" w:sz="0" w:space="0" w:color="auto"/>
        <w:left w:val="none" w:sz="0" w:space="0" w:color="auto"/>
        <w:bottom w:val="none" w:sz="0" w:space="0" w:color="auto"/>
        <w:right w:val="none" w:sz="0" w:space="0" w:color="auto"/>
      </w:divBdr>
    </w:div>
    <w:div w:id="381291969">
      <w:bodyDiv w:val="1"/>
      <w:marLeft w:val="0"/>
      <w:marRight w:val="0"/>
      <w:marTop w:val="0"/>
      <w:marBottom w:val="0"/>
      <w:divBdr>
        <w:top w:val="none" w:sz="0" w:space="0" w:color="auto"/>
        <w:left w:val="none" w:sz="0" w:space="0" w:color="auto"/>
        <w:bottom w:val="none" w:sz="0" w:space="0" w:color="auto"/>
        <w:right w:val="none" w:sz="0" w:space="0" w:color="auto"/>
      </w:divBdr>
    </w:div>
    <w:div w:id="400062469">
      <w:bodyDiv w:val="1"/>
      <w:marLeft w:val="0"/>
      <w:marRight w:val="0"/>
      <w:marTop w:val="0"/>
      <w:marBottom w:val="0"/>
      <w:divBdr>
        <w:top w:val="none" w:sz="0" w:space="0" w:color="auto"/>
        <w:left w:val="none" w:sz="0" w:space="0" w:color="auto"/>
        <w:bottom w:val="none" w:sz="0" w:space="0" w:color="auto"/>
        <w:right w:val="none" w:sz="0" w:space="0" w:color="auto"/>
      </w:divBdr>
    </w:div>
    <w:div w:id="407534815">
      <w:bodyDiv w:val="1"/>
      <w:marLeft w:val="0"/>
      <w:marRight w:val="0"/>
      <w:marTop w:val="0"/>
      <w:marBottom w:val="0"/>
      <w:divBdr>
        <w:top w:val="none" w:sz="0" w:space="0" w:color="auto"/>
        <w:left w:val="none" w:sz="0" w:space="0" w:color="auto"/>
        <w:bottom w:val="none" w:sz="0" w:space="0" w:color="auto"/>
        <w:right w:val="none" w:sz="0" w:space="0" w:color="auto"/>
      </w:divBdr>
    </w:div>
    <w:div w:id="410735566">
      <w:bodyDiv w:val="1"/>
      <w:marLeft w:val="0"/>
      <w:marRight w:val="0"/>
      <w:marTop w:val="0"/>
      <w:marBottom w:val="0"/>
      <w:divBdr>
        <w:top w:val="none" w:sz="0" w:space="0" w:color="auto"/>
        <w:left w:val="none" w:sz="0" w:space="0" w:color="auto"/>
        <w:bottom w:val="none" w:sz="0" w:space="0" w:color="auto"/>
        <w:right w:val="none" w:sz="0" w:space="0" w:color="auto"/>
      </w:divBdr>
    </w:div>
    <w:div w:id="429394178">
      <w:bodyDiv w:val="1"/>
      <w:marLeft w:val="0"/>
      <w:marRight w:val="0"/>
      <w:marTop w:val="0"/>
      <w:marBottom w:val="0"/>
      <w:divBdr>
        <w:top w:val="none" w:sz="0" w:space="0" w:color="auto"/>
        <w:left w:val="none" w:sz="0" w:space="0" w:color="auto"/>
        <w:bottom w:val="none" w:sz="0" w:space="0" w:color="auto"/>
        <w:right w:val="none" w:sz="0" w:space="0" w:color="auto"/>
      </w:divBdr>
    </w:div>
    <w:div w:id="436759542">
      <w:bodyDiv w:val="1"/>
      <w:marLeft w:val="0"/>
      <w:marRight w:val="0"/>
      <w:marTop w:val="0"/>
      <w:marBottom w:val="0"/>
      <w:divBdr>
        <w:top w:val="none" w:sz="0" w:space="0" w:color="auto"/>
        <w:left w:val="none" w:sz="0" w:space="0" w:color="auto"/>
        <w:bottom w:val="none" w:sz="0" w:space="0" w:color="auto"/>
        <w:right w:val="none" w:sz="0" w:space="0" w:color="auto"/>
      </w:divBdr>
    </w:div>
    <w:div w:id="436945478">
      <w:bodyDiv w:val="1"/>
      <w:marLeft w:val="0"/>
      <w:marRight w:val="0"/>
      <w:marTop w:val="0"/>
      <w:marBottom w:val="0"/>
      <w:divBdr>
        <w:top w:val="none" w:sz="0" w:space="0" w:color="auto"/>
        <w:left w:val="none" w:sz="0" w:space="0" w:color="auto"/>
        <w:bottom w:val="none" w:sz="0" w:space="0" w:color="auto"/>
        <w:right w:val="none" w:sz="0" w:space="0" w:color="auto"/>
      </w:divBdr>
    </w:div>
    <w:div w:id="467354993">
      <w:bodyDiv w:val="1"/>
      <w:marLeft w:val="0"/>
      <w:marRight w:val="0"/>
      <w:marTop w:val="0"/>
      <w:marBottom w:val="0"/>
      <w:divBdr>
        <w:top w:val="none" w:sz="0" w:space="0" w:color="auto"/>
        <w:left w:val="none" w:sz="0" w:space="0" w:color="auto"/>
        <w:bottom w:val="none" w:sz="0" w:space="0" w:color="auto"/>
        <w:right w:val="none" w:sz="0" w:space="0" w:color="auto"/>
      </w:divBdr>
    </w:div>
    <w:div w:id="467479906">
      <w:bodyDiv w:val="1"/>
      <w:marLeft w:val="0"/>
      <w:marRight w:val="0"/>
      <w:marTop w:val="0"/>
      <w:marBottom w:val="0"/>
      <w:divBdr>
        <w:top w:val="none" w:sz="0" w:space="0" w:color="auto"/>
        <w:left w:val="none" w:sz="0" w:space="0" w:color="auto"/>
        <w:bottom w:val="none" w:sz="0" w:space="0" w:color="auto"/>
        <w:right w:val="none" w:sz="0" w:space="0" w:color="auto"/>
      </w:divBdr>
    </w:div>
    <w:div w:id="469784309">
      <w:bodyDiv w:val="1"/>
      <w:marLeft w:val="0"/>
      <w:marRight w:val="0"/>
      <w:marTop w:val="0"/>
      <w:marBottom w:val="0"/>
      <w:divBdr>
        <w:top w:val="none" w:sz="0" w:space="0" w:color="auto"/>
        <w:left w:val="none" w:sz="0" w:space="0" w:color="auto"/>
        <w:bottom w:val="none" w:sz="0" w:space="0" w:color="auto"/>
        <w:right w:val="none" w:sz="0" w:space="0" w:color="auto"/>
      </w:divBdr>
    </w:div>
    <w:div w:id="478546390">
      <w:bodyDiv w:val="1"/>
      <w:marLeft w:val="0"/>
      <w:marRight w:val="0"/>
      <w:marTop w:val="0"/>
      <w:marBottom w:val="0"/>
      <w:divBdr>
        <w:top w:val="none" w:sz="0" w:space="0" w:color="auto"/>
        <w:left w:val="none" w:sz="0" w:space="0" w:color="auto"/>
        <w:bottom w:val="none" w:sz="0" w:space="0" w:color="auto"/>
        <w:right w:val="none" w:sz="0" w:space="0" w:color="auto"/>
      </w:divBdr>
    </w:div>
    <w:div w:id="479200473">
      <w:bodyDiv w:val="1"/>
      <w:marLeft w:val="0"/>
      <w:marRight w:val="0"/>
      <w:marTop w:val="0"/>
      <w:marBottom w:val="0"/>
      <w:divBdr>
        <w:top w:val="none" w:sz="0" w:space="0" w:color="auto"/>
        <w:left w:val="none" w:sz="0" w:space="0" w:color="auto"/>
        <w:bottom w:val="none" w:sz="0" w:space="0" w:color="auto"/>
        <w:right w:val="none" w:sz="0" w:space="0" w:color="auto"/>
      </w:divBdr>
    </w:div>
    <w:div w:id="499010598">
      <w:bodyDiv w:val="1"/>
      <w:marLeft w:val="0"/>
      <w:marRight w:val="0"/>
      <w:marTop w:val="0"/>
      <w:marBottom w:val="0"/>
      <w:divBdr>
        <w:top w:val="none" w:sz="0" w:space="0" w:color="auto"/>
        <w:left w:val="none" w:sz="0" w:space="0" w:color="auto"/>
        <w:bottom w:val="none" w:sz="0" w:space="0" w:color="auto"/>
        <w:right w:val="none" w:sz="0" w:space="0" w:color="auto"/>
      </w:divBdr>
    </w:div>
    <w:div w:id="515658524">
      <w:bodyDiv w:val="1"/>
      <w:marLeft w:val="0"/>
      <w:marRight w:val="0"/>
      <w:marTop w:val="0"/>
      <w:marBottom w:val="0"/>
      <w:divBdr>
        <w:top w:val="none" w:sz="0" w:space="0" w:color="auto"/>
        <w:left w:val="none" w:sz="0" w:space="0" w:color="auto"/>
        <w:bottom w:val="none" w:sz="0" w:space="0" w:color="auto"/>
        <w:right w:val="none" w:sz="0" w:space="0" w:color="auto"/>
      </w:divBdr>
    </w:div>
    <w:div w:id="549541566">
      <w:bodyDiv w:val="1"/>
      <w:marLeft w:val="0"/>
      <w:marRight w:val="0"/>
      <w:marTop w:val="0"/>
      <w:marBottom w:val="0"/>
      <w:divBdr>
        <w:top w:val="none" w:sz="0" w:space="0" w:color="auto"/>
        <w:left w:val="none" w:sz="0" w:space="0" w:color="auto"/>
        <w:bottom w:val="none" w:sz="0" w:space="0" w:color="auto"/>
        <w:right w:val="none" w:sz="0" w:space="0" w:color="auto"/>
      </w:divBdr>
    </w:div>
    <w:div w:id="557983518">
      <w:bodyDiv w:val="1"/>
      <w:marLeft w:val="0"/>
      <w:marRight w:val="0"/>
      <w:marTop w:val="0"/>
      <w:marBottom w:val="0"/>
      <w:divBdr>
        <w:top w:val="none" w:sz="0" w:space="0" w:color="auto"/>
        <w:left w:val="none" w:sz="0" w:space="0" w:color="auto"/>
        <w:bottom w:val="none" w:sz="0" w:space="0" w:color="auto"/>
        <w:right w:val="none" w:sz="0" w:space="0" w:color="auto"/>
      </w:divBdr>
    </w:div>
    <w:div w:id="564294486">
      <w:bodyDiv w:val="1"/>
      <w:marLeft w:val="0"/>
      <w:marRight w:val="0"/>
      <w:marTop w:val="0"/>
      <w:marBottom w:val="0"/>
      <w:divBdr>
        <w:top w:val="none" w:sz="0" w:space="0" w:color="auto"/>
        <w:left w:val="none" w:sz="0" w:space="0" w:color="auto"/>
        <w:bottom w:val="none" w:sz="0" w:space="0" w:color="auto"/>
        <w:right w:val="none" w:sz="0" w:space="0" w:color="auto"/>
      </w:divBdr>
    </w:div>
    <w:div w:id="580604470">
      <w:bodyDiv w:val="1"/>
      <w:marLeft w:val="0"/>
      <w:marRight w:val="0"/>
      <w:marTop w:val="0"/>
      <w:marBottom w:val="0"/>
      <w:divBdr>
        <w:top w:val="none" w:sz="0" w:space="0" w:color="auto"/>
        <w:left w:val="none" w:sz="0" w:space="0" w:color="auto"/>
        <w:bottom w:val="none" w:sz="0" w:space="0" w:color="auto"/>
        <w:right w:val="none" w:sz="0" w:space="0" w:color="auto"/>
      </w:divBdr>
    </w:div>
    <w:div w:id="660351272">
      <w:bodyDiv w:val="1"/>
      <w:marLeft w:val="0"/>
      <w:marRight w:val="0"/>
      <w:marTop w:val="0"/>
      <w:marBottom w:val="0"/>
      <w:divBdr>
        <w:top w:val="none" w:sz="0" w:space="0" w:color="auto"/>
        <w:left w:val="none" w:sz="0" w:space="0" w:color="auto"/>
        <w:bottom w:val="none" w:sz="0" w:space="0" w:color="auto"/>
        <w:right w:val="none" w:sz="0" w:space="0" w:color="auto"/>
      </w:divBdr>
    </w:div>
    <w:div w:id="671882554">
      <w:bodyDiv w:val="1"/>
      <w:marLeft w:val="0"/>
      <w:marRight w:val="0"/>
      <w:marTop w:val="0"/>
      <w:marBottom w:val="0"/>
      <w:divBdr>
        <w:top w:val="none" w:sz="0" w:space="0" w:color="auto"/>
        <w:left w:val="none" w:sz="0" w:space="0" w:color="auto"/>
        <w:bottom w:val="none" w:sz="0" w:space="0" w:color="auto"/>
        <w:right w:val="none" w:sz="0" w:space="0" w:color="auto"/>
      </w:divBdr>
    </w:div>
    <w:div w:id="673725835">
      <w:bodyDiv w:val="1"/>
      <w:marLeft w:val="0"/>
      <w:marRight w:val="0"/>
      <w:marTop w:val="0"/>
      <w:marBottom w:val="0"/>
      <w:divBdr>
        <w:top w:val="none" w:sz="0" w:space="0" w:color="auto"/>
        <w:left w:val="none" w:sz="0" w:space="0" w:color="auto"/>
        <w:bottom w:val="none" w:sz="0" w:space="0" w:color="auto"/>
        <w:right w:val="none" w:sz="0" w:space="0" w:color="auto"/>
      </w:divBdr>
    </w:div>
    <w:div w:id="724448847">
      <w:bodyDiv w:val="1"/>
      <w:marLeft w:val="0"/>
      <w:marRight w:val="0"/>
      <w:marTop w:val="0"/>
      <w:marBottom w:val="0"/>
      <w:divBdr>
        <w:top w:val="none" w:sz="0" w:space="0" w:color="auto"/>
        <w:left w:val="none" w:sz="0" w:space="0" w:color="auto"/>
        <w:bottom w:val="none" w:sz="0" w:space="0" w:color="auto"/>
        <w:right w:val="none" w:sz="0" w:space="0" w:color="auto"/>
      </w:divBdr>
    </w:div>
    <w:div w:id="729155374">
      <w:bodyDiv w:val="1"/>
      <w:marLeft w:val="0"/>
      <w:marRight w:val="0"/>
      <w:marTop w:val="0"/>
      <w:marBottom w:val="0"/>
      <w:divBdr>
        <w:top w:val="none" w:sz="0" w:space="0" w:color="auto"/>
        <w:left w:val="none" w:sz="0" w:space="0" w:color="auto"/>
        <w:bottom w:val="none" w:sz="0" w:space="0" w:color="auto"/>
        <w:right w:val="none" w:sz="0" w:space="0" w:color="auto"/>
      </w:divBdr>
    </w:div>
    <w:div w:id="777064043">
      <w:bodyDiv w:val="1"/>
      <w:marLeft w:val="0"/>
      <w:marRight w:val="0"/>
      <w:marTop w:val="0"/>
      <w:marBottom w:val="0"/>
      <w:divBdr>
        <w:top w:val="none" w:sz="0" w:space="0" w:color="auto"/>
        <w:left w:val="none" w:sz="0" w:space="0" w:color="auto"/>
        <w:bottom w:val="none" w:sz="0" w:space="0" w:color="auto"/>
        <w:right w:val="none" w:sz="0" w:space="0" w:color="auto"/>
      </w:divBdr>
    </w:div>
    <w:div w:id="786630310">
      <w:bodyDiv w:val="1"/>
      <w:marLeft w:val="0"/>
      <w:marRight w:val="0"/>
      <w:marTop w:val="0"/>
      <w:marBottom w:val="0"/>
      <w:divBdr>
        <w:top w:val="none" w:sz="0" w:space="0" w:color="auto"/>
        <w:left w:val="none" w:sz="0" w:space="0" w:color="auto"/>
        <w:bottom w:val="none" w:sz="0" w:space="0" w:color="auto"/>
        <w:right w:val="none" w:sz="0" w:space="0" w:color="auto"/>
      </w:divBdr>
    </w:div>
    <w:div w:id="789712893">
      <w:bodyDiv w:val="1"/>
      <w:marLeft w:val="0"/>
      <w:marRight w:val="0"/>
      <w:marTop w:val="0"/>
      <w:marBottom w:val="0"/>
      <w:divBdr>
        <w:top w:val="none" w:sz="0" w:space="0" w:color="auto"/>
        <w:left w:val="none" w:sz="0" w:space="0" w:color="auto"/>
        <w:bottom w:val="none" w:sz="0" w:space="0" w:color="auto"/>
        <w:right w:val="none" w:sz="0" w:space="0" w:color="auto"/>
      </w:divBdr>
    </w:div>
    <w:div w:id="792678659">
      <w:bodyDiv w:val="1"/>
      <w:marLeft w:val="0"/>
      <w:marRight w:val="0"/>
      <w:marTop w:val="0"/>
      <w:marBottom w:val="0"/>
      <w:divBdr>
        <w:top w:val="none" w:sz="0" w:space="0" w:color="auto"/>
        <w:left w:val="none" w:sz="0" w:space="0" w:color="auto"/>
        <w:bottom w:val="none" w:sz="0" w:space="0" w:color="auto"/>
        <w:right w:val="none" w:sz="0" w:space="0" w:color="auto"/>
      </w:divBdr>
    </w:div>
    <w:div w:id="810053427">
      <w:bodyDiv w:val="1"/>
      <w:marLeft w:val="0"/>
      <w:marRight w:val="0"/>
      <w:marTop w:val="0"/>
      <w:marBottom w:val="0"/>
      <w:divBdr>
        <w:top w:val="none" w:sz="0" w:space="0" w:color="auto"/>
        <w:left w:val="none" w:sz="0" w:space="0" w:color="auto"/>
        <w:bottom w:val="none" w:sz="0" w:space="0" w:color="auto"/>
        <w:right w:val="none" w:sz="0" w:space="0" w:color="auto"/>
      </w:divBdr>
    </w:div>
    <w:div w:id="818380115">
      <w:bodyDiv w:val="1"/>
      <w:marLeft w:val="0"/>
      <w:marRight w:val="0"/>
      <w:marTop w:val="0"/>
      <w:marBottom w:val="0"/>
      <w:divBdr>
        <w:top w:val="none" w:sz="0" w:space="0" w:color="auto"/>
        <w:left w:val="none" w:sz="0" w:space="0" w:color="auto"/>
        <w:bottom w:val="none" w:sz="0" w:space="0" w:color="auto"/>
        <w:right w:val="none" w:sz="0" w:space="0" w:color="auto"/>
      </w:divBdr>
    </w:div>
    <w:div w:id="840699933">
      <w:bodyDiv w:val="1"/>
      <w:marLeft w:val="0"/>
      <w:marRight w:val="0"/>
      <w:marTop w:val="0"/>
      <w:marBottom w:val="0"/>
      <w:divBdr>
        <w:top w:val="none" w:sz="0" w:space="0" w:color="auto"/>
        <w:left w:val="none" w:sz="0" w:space="0" w:color="auto"/>
        <w:bottom w:val="none" w:sz="0" w:space="0" w:color="auto"/>
        <w:right w:val="none" w:sz="0" w:space="0" w:color="auto"/>
      </w:divBdr>
    </w:div>
    <w:div w:id="840924198">
      <w:bodyDiv w:val="1"/>
      <w:marLeft w:val="0"/>
      <w:marRight w:val="0"/>
      <w:marTop w:val="0"/>
      <w:marBottom w:val="0"/>
      <w:divBdr>
        <w:top w:val="none" w:sz="0" w:space="0" w:color="auto"/>
        <w:left w:val="none" w:sz="0" w:space="0" w:color="auto"/>
        <w:bottom w:val="none" w:sz="0" w:space="0" w:color="auto"/>
        <w:right w:val="none" w:sz="0" w:space="0" w:color="auto"/>
      </w:divBdr>
    </w:div>
    <w:div w:id="847791798">
      <w:bodyDiv w:val="1"/>
      <w:marLeft w:val="0"/>
      <w:marRight w:val="0"/>
      <w:marTop w:val="0"/>
      <w:marBottom w:val="0"/>
      <w:divBdr>
        <w:top w:val="none" w:sz="0" w:space="0" w:color="auto"/>
        <w:left w:val="none" w:sz="0" w:space="0" w:color="auto"/>
        <w:bottom w:val="none" w:sz="0" w:space="0" w:color="auto"/>
        <w:right w:val="none" w:sz="0" w:space="0" w:color="auto"/>
      </w:divBdr>
    </w:div>
    <w:div w:id="855265627">
      <w:bodyDiv w:val="1"/>
      <w:marLeft w:val="0"/>
      <w:marRight w:val="0"/>
      <w:marTop w:val="0"/>
      <w:marBottom w:val="0"/>
      <w:divBdr>
        <w:top w:val="none" w:sz="0" w:space="0" w:color="auto"/>
        <w:left w:val="none" w:sz="0" w:space="0" w:color="auto"/>
        <w:bottom w:val="none" w:sz="0" w:space="0" w:color="auto"/>
        <w:right w:val="none" w:sz="0" w:space="0" w:color="auto"/>
      </w:divBdr>
    </w:div>
    <w:div w:id="863009989">
      <w:bodyDiv w:val="1"/>
      <w:marLeft w:val="0"/>
      <w:marRight w:val="0"/>
      <w:marTop w:val="0"/>
      <w:marBottom w:val="0"/>
      <w:divBdr>
        <w:top w:val="none" w:sz="0" w:space="0" w:color="auto"/>
        <w:left w:val="none" w:sz="0" w:space="0" w:color="auto"/>
        <w:bottom w:val="none" w:sz="0" w:space="0" w:color="auto"/>
        <w:right w:val="none" w:sz="0" w:space="0" w:color="auto"/>
      </w:divBdr>
    </w:div>
    <w:div w:id="871696890">
      <w:bodyDiv w:val="1"/>
      <w:marLeft w:val="0"/>
      <w:marRight w:val="0"/>
      <w:marTop w:val="0"/>
      <w:marBottom w:val="0"/>
      <w:divBdr>
        <w:top w:val="none" w:sz="0" w:space="0" w:color="auto"/>
        <w:left w:val="none" w:sz="0" w:space="0" w:color="auto"/>
        <w:bottom w:val="none" w:sz="0" w:space="0" w:color="auto"/>
        <w:right w:val="none" w:sz="0" w:space="0" w:color="auto"/>
      </w:divBdr>
    </w:div>
    <w:div w:id="882057031">
      <w:bodyDiv w:val="1"/>
      <w:marLeft w:val="0"/>
      <w:marRight w:val="0"/>
      <w:marTop w:val="0"/>
      <w:marBottom w:val="0"/>
      <w:divBdr>
        <w:top w:val="none" w:sz="0" w:space="0" w:color="auto"/>
        <w:left w:val="none" w:sz="0" w:space="0" w:color="auto"/>
        <w:bottom w:val="none" w:sz="0" w:space="0" w:color="auto"/>
        <w:right w:val="none" w:sz="0" w:space="0" w:color="auto"/>
      </w:divBdr>
    </w:div>
    <w:div w:id="916859619">
      <w:bodyDiv w:val="1"/>
      <w:marLeft w:val="0"/>
      <w:marRight w:val="0"/>
      <w:marTop w:val="0"/>
      <w:marBottom w:val="0"/>
      <w:divBdr>
        <w:top w:val="none" w:sz="0" w:space="0" w:color="auto"/>
        <w:left w:val="none" w:sz="0" w:space="0" w:color="auto"/>
        <w:bottom w:val="none" w:sz="0" w:space="0" w:color="auto"/>
        <w:right w:val="none" w:sz="0" w:space="0" w:color="auto"/>
      </w:divBdr>
    </w:div>
    <w:div w:id="934822451">
      <w:bodyDiv w:val="1"/>
      <w:marLeft w:val="0"/>
      <w:marRight w:val="0"/>
      <w:marTop w:val="0"/>
      <w:marBottom w:val="0"/>
      <w:divBdr>
        <w:top w:val="none" w:sz="0" w:space="0" w:color="auto"/>
        <w:left w:val="none" w:sz="0" w:space="0" w:color="auto"/>
        <w:bottom w:val="none" w:sz="0" w:space="0" w:color="auto"/>
        <w:right w:val="none" w:sz="0" w:space="0" w:color="auto"/>
      </w:divBdr>
    </w:div>
    <w:div w:id="961039769">
      <w:bodyDiv w:val="1"/>
      <w:marLeft w:val="0"/>
      <w:marRight w:val="0"/>
      <w:marTop w:val="0"/>
      <w:marBottom w:val="0"/>
      <w:divBdr>
        <w:top w:val="none" w:sz="0" w:space="0" w:color="auto"/>
        <w:left w:val="none" w:sz="0" w:space="0" w:color="auto"/>
        <w:bottom w:val="none" w:sz="0" w:space="0" w:color="auto"/>
        <w:right w:val="none" w:sz="0" w:space="0" w:color="auto"/>
      </w:divBdr>
    </w:div>
    <w:div w:id="985544650">
      <w:bodyDiv w:val="1"/>
      <w:marLeft w:val="0"/>
      <w:marRight w:val="0"/>
      <w:marTop w:val="0"/>
      <w:marBottom w:val="0"/>
      <w:divBdr>
        <w:top w:val="none" w:sz="0" w:space="0" w:color="auto"/>
        <w:left w:val="none" w:sz="0" w:space="0" w:color="auto"/>
        <w:bottom w:val="none" w:sz="0" w:space="0" w:color="auto"/>
        <w:right w:val="none" w:sz="0" w:space="0" w:color="auto"/>
      </w:divBdr>
    </w:div>
    <w:div w:id="999890976">
      <w:bodyDiv w:val="1"/>
      <w:marLeft w:val="0"/>
      <w:marRight w:val="0"/>
      <w:marTop w:val="0"/>
      <w:marBottom w:val="0"/>
      <w:divBdr>
        <w:top w:val="none" w:sz="0" w:space="0" w:color="auto"/>
        <w:left w:val="none" w:sz="0" w:space="0" w:color="auto"/>
        <w:bottom w:val="none" w:sz="0" w:space="0" w:color="auto"/>
        <w:right w:val="none" w:sz="0" w:space="0" w:color="auto"/>
      </w:divBdr>
    </w:div>
    <w:div w:id="1056928214">
      <w:bodyDiv w:val="1"/>
      <w:marLeft w:val="0"/>
      <w:marRight w:val="0"/>
      <w:marTop w:val="0"/>
      <w:marBottom w:val="0"/>
      <w:divBdr>
        <w:top w:val="none" w:sz="0" w:space="0" w:color="auto"/>
        <w:left w:val="none" w:sz="0" w:space="0" w:color="auto"/>
        <w:bottom w:val="none" w:sz="0" w:space="0" w:color="auto"/>
        <w:right w:val="none" w:sz="0" w:space="0" w:color="auto"/>
      </w:divBdr>
    </w:div>
    <w:div w:id="1098939879">
      <w:bodyDiv w:val="1"/>
      <w:marLeft w:val="0"/>
      <w:marRight w:val="0"/>
      <w:marTop w:val="0"/>
      <w:marBottom w:val="0"/>
      <w:divBdr>
        <w:top w:val="none" w:sz="0" w:space="0" w:color="auto"/>
        <w:left w:val="none" w:sz="0" w:space="0" w:color="auto"/>
        <w:bottom w:val="none" w:sz="0" w:space="0" w:color="auto"/>
        <w:right w:val="none" w:sz="0" w:space="0" w:color="auto"/>
      </w:divBdr>
    </w:div>
    <w:div w:id="1116023443">
      <w:bodyDiv w:val="1"/>
      <w:marLeft w:val="0"/>
      <w:marRight w:val="0"/>
      <w:marTop w:val="0"/>
      <w:marBottom w:val="0"/>
      <w:divBdr>
        <w:top w:val="none" w:sz="0" w:space="0" w:color="auto"/>
        <w:left w:val="none" w:sz="0" w:space="0" w:color="auto"/>
        <w:bottom w:val="none" w:sz="0" w:space="0" w:color="auto"/>
        <w:right w:val="none" w:sz="0" w:space="0" w:color="auto"/>
      </w:divBdr>
    </w:div>
    <w:div w:id="1126393284">
      <w:bodyDiv w:val="1"/>
      <w:marLeft w:val="0"/>
      <w:marRight w:val="0"/>
      <w:marTop w:val="0"/>
      <w:marBottom w:val="0"/>
      <w:divBdr>
        <w:top w:val="none" w:sz="0" w:space="0" w:color="auto"/>
        <w:left w:val="none" w:sz="0" w:space="0" w:color="auto"/>
        <w:bottom w:val="none" w:sz="0" w:space="0" w:color="auto"/>
        <w:right w:val="none" w:sz="0" w:space="0" w:color="auto"/>
      </w:divBdr>
    </w:div>
    <w:div w:id="1173059819">
      <w:bodyDiv w:val="1"/>
      <w:marLeft w:val="0"/>
      <w:marRight w:val="0"/>
      <w:marTop w:val="0"/>
      <w:marBottom w:val="0"/>
      <w:divBdr>
        <w:top w:val="none" w:sz="0" w:space="0" w:color="auto"/>
        <w:left w:val="none" w:sz="0" w:space="0" w:color="auto"/>
        <w:bottom w:val="none" w:sz="0" w:space="0" w:color="auto"/>
        <w:right w:val="none" w:sz="0" w:space="0" w:color="auto"/>
      </w:divBdr>
    </w:div>
    <w:div w:id="1189491898">
      <w:bodyDiv w:val="1"/>
      <w:marLeft w:val="0"/>
      <w:marRight w:val="0"/>
      <w:marTop w:val="0"/>
      <w:marBottom w:val="0"/>
      <w:divBdr>
        <w:top w:val="none" w:sz="0" w:space="0" w:color="auto"/>
        <w:left w:val="none" w:sz="0" w:space="0" w:color="auto"/>
        <w:bottom w:val="none" w:sz="0" w:space="0" w:color="auto"/>
        <w:right w:val="none" w:sz="0" w:space="0" w:color="auto"/>
      </w:divBdr>
    </w:div>
    <w:div w:id="1208880849">
      <w:bodyDiv w:val="1"/>
      <w:marLeft w:val="0"/>
      <w:marRight w:val="0"/>
      <w:marTop w:val="0"/>
      <w:marBottom w:val="0"/>
      <w:divBdr>
        <w:top w:val="none" w:sz="0" w:space="0" w:color="auto"/>
        <w:left w:val="none" w:sz="0" w:space="0" w:color="auto"/>
        <w:bottom w:val="none" w:sz="0" w:space="0" w:color="auto"/>
        <w:right w:val="none" w:sz="0" w:space="0" w:color="auto"/>
      </w:divBdr>
    </w:div>
    <w:div w:id="1217661134">
      <w:bodyDiv w:val="1"/>
      <w:marLeft w:val="0"/>
      <w:marRight w:val="0"/>
      <w:marTop w:val="0"/>
      <w:marBottom w:val="0"/>
      <w:divBdr>
        <w:top w:val="none" w:sz="0" w:space="0" w:color="auto"/>
        <w:left w:val="none" w:sz="0" w:space="0" w:color="auto"/>
        <w:bottom w:val="none" w:sz="0" w:space="0" w:color="auto"/>
        <w:right w:val="none" w:sz="0" w:space="0" w:color="auto"/>
      </w:divBdr>
    </w:div>
    <w:div w:id="1228802856">
      <w:bodyDiv w:val="1"/>
      <w:marLeft w:val="0"/>
      <w:marRight w:val="0"/>
      <w:marTop w:val="0"/>
      <w:marBottom w:val="0"/>
      <w:divBdr>
        <w:top w:val="none" w:sz="0" w:space="0" w:color="auto"/>
        <w:left w:val="none" w:sz="0" w:space="0" w:color="auto"/>
        <w:bottom w:val="none" w:sz="0" w:space="0" w:color="auto"/>
        <w:right w:val="none" w:sz="0" w:space="0" w:color="auto"/>
      </w:divBdr>
    </w:div>
    <w:div w:id="1231229210">
      <w:bodyDiv w:val="1"/>
      <w:marLeft w:val="0"/>
      <w:marRight w:val="0"/>
      <w:marTop w:val="0"/>
      <w:marBottom w:val="0"/>
      <w:divBdr>
        <w:top w:val="none" w:sz="0" w:space="0" w:color="auto"/>
        <w:left w:val="none" w:sz="0" w:space="0" w:color="auto"/>
        <w:bottom w:val="none" w:sz="0" w:space="0" w:color="auto"/>
        <w:right w:val="none" w:sz="0" w:space="0" w:color="auto"/>
      </w:divBdr>
    </w:div>
    <w:div w:id="1246304867">
      <w:bodyDiv w:val="1"/>
      <w:marLeft w:val="0"/>
      <w:marRight w:val="0"/>
      <w:marTop w:val="0"/>
      <w:marBottom w:val="0"/>
      <w:divBdr>
        <w:top w:val="none" w:sz="0" w:space="0" w:color="auto"/>
        <w:left w:val="none" w:sz="0" w:space="0" w:color="auto"/>
        <w:bottom w:val="none" w:sz="0" w:space="0" w:color="auto"/>
        <w:right w:val="none" w:sz="0" w:space="0" w:color="auto"/>
      </w:divBdr>
    </w:div>
    <w:div w:id="1262491803">
      <w:bodyDiv w:val="1"/>
      <w:marLeft w:val="0"/>
      <w:marRight w:val="0"/>
      <w:marTop w:val="0"/>
      <w:marBottom w:val="0"/>
      <w:divBdr>
        <w:top w:val="none" w:sz="0" w:space="0" w:color="auto"/>
        <w:left w:val="none" w:sz="0" w:space="0" w:color="auto"/>
        <w:bottom w:val="none" w:sz="0" w:space="0" w:color="auto"/>
        <w:right w:val="none" w:sz="0" w:space="0" w:color="auto"/>
      </w:divBdr>
    </w:div>
    <w:div w:id="1297105475">
      <w:bodyDiv w:val="1"/>
      <w:marLeft w:val="0"/>
      <w:marRight w:val="0"/>
      <w:marTop w:val="0"/>
      <w:marBottom w:val="0"/>
      <w:divBdr>
        <w:top w:val="none" w:sz="0" w:space="0" w:color="auto"/>
        <w:left w:val="none" w:sz="0" w:space="0" w:color="auto"/>
        <w:bottom w:val="none" w:sz="0" w:space="0" w:color="auto"/>
        <w:right w:val="none" w:sz="0" w:space="0" w:color="auto"/>
      </w:divBdr>
    </w:div>
    <w:div w:id="1338728354">
      <w:bodyDiv w:val="1"/>
      <w:marLeft w:val="0"/>
      <w:marRight w:val="0"/>
      <w:marTop w:val="0"/>
      <w:marBottom w:val="0"/>
      <w:divBdr>
        <w:top w:val="none" w:sz="0" w:space="0" w:color="auto"/>
        <w:left w:val="none" w:sz="0" w:space="0" w:color="auto"/>
        <w:bottom w:val="none" w:sz="0" w:space="0" w:color="auto"/>
        <w:right w:val="none" w:sz="0" w:space="0" w:color="auto"/>
      </w:divBdr>
    </w:div>
    <w:div w:id="1357080392">
      <w:bodyDiv w:val="1"/>
      <w:marLeft w:val="0"/>
      <w:marRight w:val="0"/>
      <w:marTop w:val="0"/>
      <w:marBottom w:val="0"/>
      <w:divBdr>
        <w:top w:val="none" w:sz="0" w:space="0" w:color="auto"/>
        <w:left w:val="none" w:sz="0" w:space="0" w:color="auto"/>
        <w:bottom w:val="none" w:sz="0" w:space="0" w:color="auto"/>
        <w:right w:val="none" w:sz="0" w:space="0" w:color="auto"/>
      </w:divBdr>
    </w:div>
    <w:div w:id="1406148233">
      <w:bodyDiv w:val="1"/>
      <w:marLeft w:val="0"/>
      <w:marRight w:val="0"/>
      <w:marTop w:val="0"/>
      <w:marBottom w:val="0"/>
      <w:divBdr>
        <w:top w:val="none" w:sz="0" w:space="0" w:color="auto"/>
        <w:left w:val="none" w:sz="0" w:space="0" w:color="auto"/>
        <w:bottom w:val="none" w:sz="0" w:space="0" w:color="auto"/>
        <w:right w:val="none" w:sz="0" w:space="0" w:color="auto"/>
      </w:divBdr>
    </w:div>
    <w:div w:id="1430200613">
      <w:bodyDiv w:val="1"/>
      <w:marLeft w:val="0"/>
      <w:marRight w:val="0"/>
      <w:marTop w:val="0"/>
      <w:marBottom w:val="0"/>
      <w:divBdr>
        <w:top w:val="none" w:sz="0" w:space="0" w:color="auto"/>
        <w:left w:val="none" w:sz="0" w:space="0" w:color="auto"/>
        <w:bottom w:val="none" w:sz="0" w:space="0" w:color="auto"/>
        <w:right w:val="none" w:sz="0" w:space="0" w:color="auto"/>
      </w:divBdr>
    </w:div>
    <w:div w:id="1432699540">
      <w:bodyDiv w:val="1"/>
      <w:marLeft w:val="0"/>
      <w:marRight w:val="0"/>
      <w:marTop w:val="0"/>
      <w:marBottom w:val="0"/>
      <w:divBdr>
        <w:top w:val="none" w:sz="0" w:space="0" w:color="auto"/>
        <w:left w:val="none" w:sz="0" w:space="0" w:color="auto"/>
        <w:bottom w:val="none" w:sz="0" w:space="0" w:color="auto"/>
        <w:right w:val="none" w:sz="0" w:space="0" w:color="auto"/>
      </w:divBdr>
    </w:div>
    <w:div w:id="1464231349">
      <w:bodyDiv w:val="1"/>
      <w:marLeft w:val="0"/>
      <w:marRight w:val="0"/>
      <w:marTop w:val="0"/>
      <w:marBottom w:val="0"/>
      <w:divBdr>
        <w:top w:val="none" w:sz="0" w:space="0" w:color="auto"/>
        <w:left w:val="none" w:sz="0" w:space="0" w:color="auto"/>
        <w:bottom w:val="none" w:sz="0" w:space="0" w:color="auto"/>
        <w:right w:val="none" w:sz="0" w:space="0" w:color="auto"/>
      </w:divBdr>
    </w:div>
    <w:div w:id="1464614724">
      <w:bodyDiv w:val="1"/>
      <w:marLeft w:val="0"/>
      <w:marRight w:val="0"/>
      <w:marTop w:val="0"/>
      <w:marBottom w:val="0"/>
      <w:divBdr>
        <w:top w:val="none" w:sz="0" w:space="0" w:color="auto"/>
        <w:left w:val="none" w:sz="0" w:space="0" w:color="auto"/>
        <w:bottom w:val="none" w:sz="0" w:space="0" w:color="auto"/>
        <w:right w:val="none" w:sz="0" w:space="0" w:color="auto"/>
      </w:divBdr>
    </w:div>
    <w:div w:id="1471896535">
      <w:bodyDiv w:val="1"/>
      <w:marLeft w:val="0"/>
      <w:marRight w:val="0"/>
      <w:marTop w:val="0"/>
      <w:marBottom w:val="0"/>
      <w:divBdr>
        <w:top w:val="none" w:sz="0" w:space="0" w:color="auto"/>
        <w:left w:val="none" w:sz="0" w:space="0" w:color="auto"/>
        <w:bottom w:val="none" w:sz="0" w:space="0" w:color="auto"/>
        <w:right w:val="none" w:sz="0" w:space="0" w:color="auto"/>
      </w:divBdr>
    </w:div>
    <w:div w:id="1561283797">
      <w:bodyDiv w:val="1"/>
      <w:marLeft w:val="0"/>
      <w:marRight w:val="0"/>
      <w:marTop w:val="0"/>
      <w:marBottom w:val="0"/>
      <w:divBdr>
        <w:top w:val="none" w:sz="0" w:space="0" w:color="auto"/>
        <w:left w:val="none" w:sz="0" w:space="0" w:color="auto"/>
        <w:bottom w:val="none" w:sz="0" w:space="0" w:color="auto"/>
        <w:right w:val="none" w:sz="0" w:space="0" w:color="auto"/>
      </w:divBdr>
    </w:div>
    <w:div w:id="1564481572">
      <w:bodyDiv w:val="1"/>
      <w:marLeft w:val="0"/>
      <w:marRight w:val="0"/>
      <w:marTop w:val="0"/>
      <w:marBottom w:val="0"/>
      <w:divBdr>
        <w:top w:val="none" w:sz="0" w:space="0" w:color="auto"/>
        <w:left w:val="none" w:sz="0" w:space="0" w:color="auto"/>
        <w:bottom w:val="none" w:sz="0" w:space="0" w:color="auto"/>
        <w:right w:val="none" w:sz="0" w:space="0" w:color="auto"/>
      </w:divBdr>
    </w:div>
    <w:div w:id="1579364531">
      <w:bodyDiv w:val="1"/>
      <w:marLeft w:val="0"/>
      <w:marRight w:val="0"/>
      <w:marTop w:val="0"/>
      <w:marBottom w:val="0"/>
      <w:divBdr>
        <w:top w:val="none" w:sz="0" w:space="0" w:color="auto"/>
        <w:left w:val="none" w:sz="0" w:space="0" w:color="auto"/>
        <w:bottom w:val="none" w:sz="0" w:space="0" w:color="auto"/>
        <w:right w:val="none" w:sz="0" w:space="0" w:color="auto"/>
      </w:divBdr>
    </w:div>
    <w:div w:id="1623656914">
      <w:bodyDiv w:val="1"/>
      <w:marLeft w:val="0"/>
      <w:marRight w:val="0"/>
      <w:marTop w:val="0"/>
      <w:marBottom w:val="0"/>
      <w:divBdr>
        <w:top w:val="none" w:sz="0" w:space="0" w:color="auto"/>
        <w:left w:val="none" w:sz="0" w:space="0" w:color="auto"/>
        <w:bottom w:val="none" w:sz="0" w:space="0" w:color="auto"/>
        <w:right w:val="none" w:sz="0" w:space="0" w:color="auto"/>
      </w:divBdr>
    </w:div>
    <w:div w:id="1632787292">
      <w:bodyDiv w:val="1"/>
      <w:marLeft w:val="0"/>
      <w:marRight w:val="0"/>
      <w:marTop w:val="0"/>
      <w:marBottom w:val="0"/>
      <w:divBdr>
        <w:top w:val="none" w:sz="0" w:space="0" w:color="auto"/>
        <w:left w:val="none" w:sz="0" w:space="0" w:color="auto"/>
        <w:bottom w:val="none" w:sz="0" w:space="0" w:color="auto"/>
        <w:right w:val="none" w:sz="0" w:space="0" w:color="auto"/>
      </w:divBdr>
    </w:div>
    <w:div w:id="1643845074">
      <w:bodyDiv w:val="1"/>
      <w:marLeft w:val="0"/>
      <w:marRight w:val="0"/>
      <w:marTop w:val="0"/>
      <w:marBottom w:val="0"/>
      <w:divBdr>
        <w:top w:val="none" w:sz="0" w:space="0" w:color="auto"/>
        <w:left w:val="none" w:sz="0" w:space="0" w:color="auto"/>
        <w:bottom w:val="none" w:sz="0" w:space="0" w:color="auto"/>
        <w:right w:val="none" w:sz="0" w:space="0" w:color="auto"/>
      </w:divBdr>
    </w:div>
    <w:div w:id="1644044812">
      <w:bodyDiv w:val="1"/>
      <w:marLeft w:val="0"/>
      <w:marRight w:val="0"/>
      <w:marTop w:val="0"/>
      <w:marBottom w:val="0"/>
      <w:divBdr>
        <w:top w:val="none" w:sz="0" w:space="0" w:color="auto"/>
        <w:left w:val="none" w:sz="0" w:space="0" w:color="auto"/>
        <w:bottom w:val="none" w:sz="0" w:space="0" w:color="auto"/>
        <w:right w:val="none" w:sz="0" w:space="0" w:color="auto"/>
      </w:divBdr>
    </w:div>
    <w:div w:id="1645313711">
      <w:bodyDiv w:val="1"/>
      <w:marLeft w:val="0"/>
      <w:marRight w:val="0"/>
      <w:marTop w:val="0"/>
      <w:marBottom w:val="0"/>
      <w:divBdr>
        <w:top w:val="none" w:sz="0" w:space="0" w:color="auto"/>
        <w:left w:val="none" w:sz="0" w:space="0" w:color="auto"/>
        <w:bottom w:val="none" w:sz="0" w:space="0" w:color="auto"/>
        <w:right w:val="none" w:sz="0" w:space="0" w:color="auto"/>
      </w:divBdr>
    </w:div>
    <w:div w:id="1670063900">
      <w:bodyDiv w:val="1"/>
      <w:marLeft w:val="0"/>
      <w:marRight w:val="0"/>
      <w:marTop w:val="0"/>
      <w:marBottom w:val="0"/>
      <w:divBdr>
        <w:top w:val="none" w:sz="0" w:space="0" w:color="auto"/>
        <w:left w:val="none" w:sz="0" w:space="0" w:color="auto"/>
        <w:bottom w:val="none" w:sz="0" w:space="0" w:color="auto"/>
        <w:right w:val="none" w:sz="0" w:space="0" w:color="auto"/>
      </w:divBdr>
    </w:div>
    <w:div w:id="1679624128">
      <w:bodyDiv w:val="1"/>
      <w:marLeft w:val="0"/>
      <w:marRight w:val="0"/>
      <w:marTop w:val="0"/>
      <w:marBottom w:val="0"/>
      <w:divBdr>
        <w:top w:val="none" w:sz="0" w:space="0" w:color="auto"/>
        <w:left w:val="none" w:sz="0" w:space="0" w:color="auto"/>
        <w:bottom w:val="none" w:sz="0" w:space="0" w:color="auto"/>
        <w:right w:val="none" w:sz="0" w:space="0" w:color="auto"/>
      </w:divBdr>
    </w:div>
    <w:div w:id="1686861908">
      <w:bodyDiv w:val="1"/>
      <w:marLeft w:val="0"/>
      <w:marRight w:val="0"/>
      <w:marTop w:val="0"/>
      <w:marBottom w:val="0"/>
      <w:divBdr>
        <w:top w:val="none" w:sz="0" w:space="0" w:color="auto"/>
        <w:left w:val="none" w:sz="0" w:space="0" w:color="auto"/>
        <w:bottom w:val="none" w:sz="0" w:space="0" w:color="auto"/>
        <w:right w:val="none" w:sz="0" w:space="0" w:color="auto"/>
      </w:divBdr>
    </w:div>
    <w:div w:id="1735735977">
      <w:bodyDiv w:val="1"/>
      <w:marLeft w:val="0"/>
      <w:marRight w:val="0"/>
      <w:marTop w:val="0"/>
      <w:marBottom w:val="0"/>
      <w:divBdr>
        <w:top w:val="none" w:sz="0" w:space="0" w:color="auto"/>
        <w:left w:val="none" w:sz="0" w:space="0" w:color="auto"/>
        <w:bottom w:val="none" w:sz="0" w:space="0" w:color="auto"/>
        <w:right w:val="none" w:sz="0" w:space="0" w:color="auto"/>
      </w:divBdr>
    </w:div>
    <w:div w:id="1790122782">
      <w:bodyDiv w:val="1"/>
      <w:marLeft w:val="0"/>
      <w:marRight w:val="0"/>
      <w:marTop w:val="0"/>
      <w:marBottom w:val="0"/>
      <w:divBdr>
        <w:top w:val="none" w:sz="0" w:space="0" w:color="auto"/>
        <w:left w:val="none" w:sz="0" w:space="0" w:color="auto"/>
        <w:bottom w:val="none" w:sz="0" w:space="0" w:color="auto"/>
        <w:right w:val="none" w:sz="0" w:space="0" w:color="auto"/>
      </w:divBdr>
    </w:div>
    <w:div w:id="1807162726">
      <w:bodyDiv w:val="1"/>
      <w:marLeft w:val="0"/>
      <w:marRight w:val="0"/>
      <w:marTop w:val="0"/>
      <w:marBottom w:val="0"/>
      <w:divBdr>
        <w:top w:val="none" w:sz="0" w:space="0" w:color="auto"/>
        <w:left w:val="none" w:sz="0" w:space="0" w:color="auto"/>
        <w:bottom w:val="none" w:sz="0" w:space="0" w:color="auto"/>
        <w:right w:val="none" w:sz="0" w:space="0" w:color="auto"/>
      </w:divBdr>
    </w:div>
    <w:div w:id="1827743823">
      <w:bodyDiv w:val="1"/>
      <w:marLeft w:val="0"/>
      <w:marRight w:val="0"/>
      <w:marTop w:val="0"/>
      <w:marBottom w:val="0"/>
      <w:divBdr>
        <w:top w:val="none" w:sz="0" w:space="0" w:color="auto"/>
        <w:left w:val="none" w:sz="0" w:space="0" w:color="auto"/>
        <w:bottom w:val="none" w:sz="0" w:space="0" w:color="auto"/>
        <w:right w:val="none" w:sz="0" w:space="0" w:color="auto"/>
      </w:divBdr>
    </w:div>
    <w:div w:id="1839953686">
      <w:bodyDiv w:val="1"/>
      <w:marLeft w:val="0"/>
      <w:marRight w:val="0"/>
      <w:marTop w:val="0"/>
      <w:marBottom w:val="0"/>
      <w:divBdr>
        <w:top w:val="none" w:sz="0" w:space="0" w:color="auto"/>
        <w:left w:val="none" w:sz="0" w:space="0" w:color="auto"/>
        <w:bottom w:val="none" w:sz="0" w:space="0" w:color="auto"/>
        <w:right w:val="none" w:sz="0" w:space="0" w:color="auto"/>
      </w:divBdr>
    </w:div>
    <w:div w:id="1840654885">
      <w:bodyDiv w:val="1"/>
      <w:marLeft w:val="0"/>
      <w:marRight w:val="0"/>
      <w:marTop w:val="0"/>
      <w:marBottom w:val="0"/>
      <w:divBdr>
        <w:top w:val="none" w:sz="0" w:space="0" w:color="auto"/>
        <w:left w:val="none" w:sz="0" w:space="0" w:color="auto"/>
        <w:bottom w:val="none" w:sz="0" w:space="0" w:color="auto"/>
        <w:right w:val="none" w:sz="0" w:space="0" w:color="auto"/>
      </w:divBdr>
    </w:div>
    <w:div w:id="1865288887">
      <w:bodyDiv w:val="1"/>
      <w:marLeft w:val="0"/>
      <w:marRight w:val="0"/>
      <w:marTop w:val="0"/>
      <w:marBottom w:val="0"/>
      <w:divBdr>
        <w:top w:val="none" w:sz="0" w:space="0" w:color="auto"/>
        <w:left w:val="none" w:sz="0" w:space="0" w:color="auto"/>
        <w:bottom w:val="none" w:sz="0" w:space="0" w:color="auto"/>
        <w:right w:val="none" w:sz="0" w:space="0" w:color="auto"/>
      </w:divBdr>
    </w:div>
    <w:div w:id="1884251181">
      <w:bodyDiv w:val="1"/>
      <w:marLeft w:val="0"/>
      <w:marRight w:val="0"/>
      <w:marTop w:val="0"/>
      <w:marBottom w:val="0"/>
      <w:divBdr>
        <w:top w:val="none" w:sz="0" w:space="0" w:color="auto"/>
        <w:left w:val="none" w:sz="0" w:space="0" w:color="auto"/>
        <w:bottom w:val="none" w:sz="0" w:space="0" w:color="auto"/>
        <w:right w:val="none" w:sz="0" w:space="0" w:color="auto"/>
      </w:divBdr>
    </w:div>
    <w:div w:id="1884823938">
      <w:bodyDiv w:val="1"/>
      <w:marLeft w:val="0"/>
      <w:marRight w:val="0"/>
      <w:marTop w:val="0"/>
      <w:marBottom w:val="0"/>
      <w:divBdr>
        <w:top w:val="none" w:sz="0" w:space="0" w:color="auto"/>
        <w:left w:val="none" w:sz="0" w:space="0" w:color="auto"/>
        <w:bottom w:val="none" w:sz="0" w:space="0" w:color="auto"/>
        <w:right w:val="none" w:sz="0" w:space="0" w:color="auto"/>
      </w:divBdr>
    </w:div>
    <w:div w:id="1893348854">
      <w:bodyDiv w:val="1"/>
      <w:marLeft w:val="0"/>
      <w:marRight w:val="0"/>
      <w:marTop w:val="0"/>
      <w:marBottom w:val="0"/>
      <w:divBdr>
        <w:top w:val="none" w:sz="0" w:space="0" w:color="auto"/>
        <w:left w:val="none" w:sz="0" w:space="0" w:color="auto"/>
        <w:bottom w:val="none" w:sz="0" w:space="0" w:color="auto"/>
        <w:right w:val="none" w:sz="0" w:space="0" w:color="auto"/>
      </w:divBdr>
    </w:div>
    <w:div w:id="1899851937">
      <w:bodyDiv w:val="1"/>
      <w:marLeft w:val="0"/>
      <w:marRight w:val="0"/>
      <w:marTop w:val="0"/>
      <w:marBottom w:val="0"/>
      <w:divBdr>
        <w:top w:val="none" w:sz="0" w:space="0" w:color="auto"/>
        <w:left w:val="none" w:sz="0" w:space="0" w:color="auto"/>
        <w:bottom w:val="none" w:sz="0" w:space="0" w:color="auto"/>
        <w:right w:val="none" w:sz="0" w:space="0" w:color="auto"/>
      </w:divBdr>
    </w:div>
    <w:div w:id="1905556291">
      <w:bodyDiv w:val="1"/>
      <w:marLeft w:val="0"/>
      <w:marRight w:val="0"/>
      <w:marTop w:val="0"/>
      <w:marBottom w:val="0"/>
      <w:divBdr>
        <w:top w:val="none" w:sz="0" w:space="0" w:color="auto"/>
        <w:left w:val="none" w:sz="0" w:space="0" w:color="auto"/>
        <w:bottom w:val="none" w:sz="0" w:space="0" w:color="auto"/>
        <w:right w:val="none" w:sz="0" w:space="0" w:color="auto"/>
      </w:divBdr>
    </w:div>
    <w:div w:id="1917325573">
      <w:bodyDiv w:val="1"/>
      <w:marLeft w:val="0"/>
      <w:marRight w:val="0"/>
      <w:marTop w:val="0"/>
      <w:marBottom w:val="0"/>
      <w:divBdr>
        <w:top w:val="none" w:sz="0" w:space="0" w:color="auto"/>
        <w:left w:val="none" w:sz="0" w:space="0" w:color="auto"/>
        <w:bottom w:val="none" w:sz="0" w:space="0" w:color="auto"/>
        <w:right w:val="none" w:sz="0" w:space="0" w:color="auto"/>
      </w:divBdr>
    </w:div>
    <w:div w:id="1919052077">
      <w:bodyDiv w:val="1"/>
      <w:marLeft w:val="0"/>
      <w:marRight w:val="0"/>
      <w:marTop w:val="0"/>
      <w:marBottom w:val="0"/>
      <w:divBdr>
        <w:top w:val="none" w:sz="0" w:space="0" w:color="auto"/>
        <w:left w:val="none" w:sz="0" w:space="0" w:color="auto"/>
        <w:bottom w:val="none" w:sz="0" w:space="0" w:color="auto"/>
        <w:right w:val="none" w:sz="0" w:space="0" w:color="auto"/>
      </w:divBdr>
    </w:div>
    <w:div w:id="1943955704">
      <w:bodyDiv w:val="1"/>
      <w:marLeft w:val="0"/>
      <w:marRight w:val="0"/>
      <w:marTop w:val="0"/>
      <w:marBottom w:val="0"/>
      <w:divBdr>
        <w:top w:val="none" w:sz="0" w:space="0" w:color="auto"/>
        <w:left w:val="none" w:sz="0" w:space="0" w:color="auto"/>
        <w:bottom w:val="none" w:sz="0" w:space="0" w:color="auto"/>
        <w:right w:val="none" w:sz="0" w:space="0" w:color="auto"/>
      </w:divBdr>
    </w:div>
    <w:div w:id="1946378495">
      <w:bodyDiv w:val="1"/>
      <w:marLeft w:val="0"/>
      <w:marRight w:val="0"/>
      <w:marTop w:val="0"/>
      <w:marBottom w:val="0"/>
      <w:divBdr>
        <w:top w:val="none" w:sz="0" w:space="0" w:color="auto"/>
        <w:left w:val="none" w:sz="0" w:space="0" w:color="auto"/>
        <w:bottom w:val="none" w:sz="0" w:space="0" w:color="auto"/>
        <w:right w:val="none" w:sz="0" w:space="0" w:color="auto"/>
      </w:divBdr>
    </w:div>
    <w:div w:id="1947226282">
      <w:bodyDiv w:val="1"/>
      <w:marLeft w:val="0"/>
      <w:marRight w:val="0"/>
      <w:marTop w:val="0"/>
      <w:marBottom w:val="0"/>
      <w:divBdr>
        <w:top w:val="none" w:sz="0" w:space="0" w:color="auto"/>
        <w:left w:val="none" w:sz="0" w:space="0" w:color="auto"/>
        <w:bottom w:val="none" w:sz="0" w:space="0" w:color="auto"/>
        <w:right w:val="none" w:sz="0" w:space="0" w:color="auto"/>
      </w:divBdr>
    </w:div>
    <w:div w:id="1959749855">
      <w:bodyDiv w:val="1"/>
      <w:marLeft w:val="0"/>
      <w:marRight w:val="0"/>
      <w:marTop w:val="0"/>
      <w:marBottom w:val="0"/>
      <w:divBdr>
        <w:top w:val="none" w:sz="0" w:space="0" w:color="auto"/>
        <w:left w:val="none" w:sz="0" w:space="0" w:color="auto"/>
        <w:bottom w:val="none" w:sz="0" w:space="0" w:color="auto"/>
        <w:right w:val="none" w:sz="0" w:space="0" w:color="auto"/>
      </w:divBdr>
    </w:div>
    <w:div w:id="1961564790">
      <w:bodyDiv w:val="1"/>
      <w:marLeft w:val="0"/>
      <w:marRight w:val="0"/>
      <w:marTop w:val="0"/>
      <w:marBottom w:val="0"/>
      <w:divBdr>
        <w:top w:val="none" w:sz="0" w:space="0" w:color="auto"/>
        <w:left w:val="none" w:sz="0" w:space="0" w:color="auto"/>
        <w:bottom w:val="none" w:sz="0" w:space="0" w:color="auto"/>
        <w:right w:val="none" w:sz="0" w:space="0" w:color="auto"/>
      </w:divBdr>
    </w:div>
    <w:div w:id="1962421398">
      <w:bodyDiv w:val="1"/>
      <w:marLeft w:val="0"/>
      <w:marRight w:val="0"/>
      <w:marTop w:val="0"/>
      <w:marBottom w:val="0"/>
      <w:divBdr>
        <w:top w:val="none" w:sz="0" w:space="0" w:color="auto"/>
        <w:left w:val="none" w:sz="0" w:space="0" w:color="auto"/>
        <w:bottom w:val="none" w:sz="0" w:space="0" w:color="auto"/>
        <w:right w:val="none" w:sz="0" w:space="0" w:color="auto"/>
      </w:divBdr>
    </w:div>
    <w:div w:id="1992560266">
      <w:bodyDiv w:val="1"/>
      <w:marLeft w:val="0"/>
      <w:marRight w:val="0"/>
      <w:marTop w:val="0"/>
      <w:marBottom w:val="0"/>
      <w:divBdr>
        <w:top w:val="none" w:sz="0" w:space="0" w:color="auto"/>
        <w:left w:val="none" w:sz="0" w:space="0" w:color="auto"/>
        <w:bottom w:val="none" w:sz="0" w:space="0" w:color="auto"/>
        <w:right w:val="none" w:sz="0" w:space="0" w:color="auto"/>
      </w:divBdr>
    </w:div>
    <w:div w:id="1995064535">
      <w:bodyDiv w:val="1"/>
      <w:marLeft w:val="0"/>
      <w:marRight w:val="0"/>
      <w:marTop w:val="0"/>
      <w:marBottom w:val="0"/>
      <w:divBdr>
        <w:top w:val="none" w:sz="0" w:space="0" w:color="auto"/>
        <w:left w:val="none" w:sz="0" w:space="0" w:color="auto"/>
        <w:bottom w:val="none" w:sz="0" w:space="0" w:color="auto"/>
        <w:right w:val="none" w:sz="0" w:space="0" w:color="auto"/>
      </w:divBdr>
    </w:div>
    <w:div w:id="2007592340">
      <w:bodyDiv w:val="1"/>
      <w:marLeft w:val="0"/>
      <w:marRight w:val="0"/>
      <w:marTop w:val="0"/>
      <w:marBottom w:val="0"/>
      <w:divBdr>
        <w:top w:val="none" w:sz="0" w:space="0" w:color="auto"/>
        <w:left w:val="none" w:sz="0" w:space="0" w:color="auto"/>
        <w:bottom w:val="none" w:sz="0" w:space="0" w:color="auto"/>
        <w:right w:val="none" w:sz="0" w:space="0" w:color="auto"/>
      </w:divBdr>
    </w:div>
    <w:div w:id="2031368811">
      <w:bodyDiv w:val="1"/>
      <w:marLeft w:val="0"/>
      <w:marRight w:val="0"/>
      <w:marTop w:val="0"/>
      <w:marBottom w:val="0"/>
      <w:divBdr>
        <w:top w:val="none" w:sz="0" w:space="0" w:color="auto"/>
        <w:left w:val="none" w:sz="0" w:space="0" w:color="auto"/>
        <w:bottom w:val="none" w:sz="0" w:space="0" w:color="auto"/>
        <w:right w:val="none" w:sz="0" w:space="0" w:color="auto"/>
      </w:divBdr>
    </w:div>
    <w:div w:id="2036224154">
      <w:bodyDiv w:val="1"/>
      <w:marLeft w:val="0"/>
      <w:marRight w:val="0"/>
      <w:marTop w:val="0"/>
      <w:marBottom w:val="0"/>
      <w:divBdr>
        <w:top w:val="none" w:sz="0" w:space="0" w:color="auto"/>
        <w:left w:val="none" w:sz="0" w:space="0" w:color="auto"/>
        <w:bottom w:val="none" w:sz="0" w:space="0" w:color="auto"/>
        <w:right w:val="none" w:sz="0" w:space="0" w:color="auto"/>
      </w:divBdr>
    </w:div>
    <w:div w:id="2040735852">
      <w:bodyDiv w:val="1"/>
      <w:marLeft w:val="0"/>
      <w:marRight w:val="0"/>
      <w:marTop w:val="0"/>
      <w:marBottom w:val="0"/>
      <w:divBdr>
        <w:top w:val="none" w:sz="0" w:space="0" w:color="auto"/>
        <w:left w:val="none" w:sz="0" w:space="0" w:color="auto"/>
        <w:bottom w:val="none" w:sz="0" w:space="0" w:color="auto"/>
        <w:right w:val="none" w:sz="0" w:space="0" w:color="auto"/>
      </w:divBdr>
    </w:div>
    <w:div w:id="2064088084">
      <w:bodyDiv w:val="1"/>
      <w:marLeft w:val="0"/>
      <w:marRight w:val="0"/>
      <w:marTop w:val="0"/>
      <w:marBottom w:val="0"/>
      <w:divBdr>
        <w:top w:val="none" w:sz="0" w:space="0" w:color="auto"/>
        <w:left w:val="none" w:sz="0" w:space="0" w:color="auto"/>
        <w:bottom w:val="none" w:sz="0" w:space="0" w:color="auto"/>
        <w:right w:val="none" w:sz="0" w:space="0" w:color="auto"/>
      </w:divBdr>
    </w:div>
    <w:div w:id="2089570483">
      <w:bodyDiv w:val="1"/>
      <w:marLeft w:val="0"/>
      <w:marRight w:val="0"/>
      <w:marTop w:val="0"/>
      <w:marBottom w:val="0"/>
      <w:divBdr>
        <w:top w:val="none" w:sz="0" w:space="0" w:color="auto"/>
        <w:left w:val="none" w:sz="0" w:space="0" w:color="auto"/>
        <w:bottom w:val="none" w:sz="0" w:space="0" w:color="auto"/>
        <w:right w:val="none" w:sz="0" w:space="0" w:color="auto"/>
      </w:divBdr>
    </w:div>
    <w:div w:id="2094007928">
      <w:bodyDiv w:val="1"/>
      <w:marLeft w:val="0"/>
      <w:marRight w:val="0"/>
      <w:marTop w:val="0"/>
      <w:marBottom w:val="0"/>
      <w:divBdr>
        <w:top w:val="none" w:sz="0" w:space="0" w:color="auto"/>
        <w:left w:val="none" w:sz="0" w:space="0" w:color="auto"/>
        <w:bottom w:val="none" w:sz="0" w:space="0" w:color="auto"/>
        <w:right w:val="none" w:sz="0" w:space="0" w:color="auto"/>
      </w:divBdr>
    </w:div>
    <w:div w:id="2099523593">
      <w:bodyDiv w:val="1"/>
      <w:marLeft w:val="0"/>
      <w:marRight w:val="0"/>
      <w:marTop w:val="0"/>
      <w:marBottom w:val="0"/>
      <w:divBdr>
        <w:top w:val="none" w:sz="0" w:space="0" w:color="auto"/>
        <w:left w:val="none" w:sz="0" w:space="0" w:color="auto"/>
        <w:bottom w:val="none" w:sz="0" w:space="0" w:color="auto"/>
        <w:right w:val="none" w:sz="0" w:space="0" w:color="auto"/>
      </w:divBdr>
    </w:div>
    <w:div w:id="2116630511">
      <w:bodyDiv w:val="1"/>
      <w:marLeft w:val="0"/>
      <w:marRight w:val="0"/>
      <w:marTop w:val="0"/>
      <w:marBottom w:val="0"/>
      <w:divBdr>
        <w:top w:val="none" w:sz="0" w:space="0" w:color="auto"/>
        <w:left w:val="none" w:sz="0" w:space="0" w:color="auto"/>
        <w:bottom w:val="none" w:sz="0" w:space="0" w:color="auto"/>
        <w:right w:val="none" w:sz="0" w:space="0" w:color="auto"/>
      </w:divBdr>
    </w:div>
    <w:div w:id="212961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papp.gr" TargetMode="External"/><Relationship Id="rId13" Type="http://schemas.openxmlformats.org/officeDocument/2006/relationships/hyperlink" Target="http://www.asep.g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expolis.g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xpolis.gr" TargetMode="External"/><Relationship Id="rId5" Type="http://schemas.openxmlformats.org/officeDocument/2006/relationships/webSettings" Target="webSettings.xml"/><Relationship Id="rId15" Type="http://schemas.openxmlformats.org/officeDocument/2006/relationships/hyperlink" Target="http://www.alexpolis.gr" TargetMode="External"/><Relationship Id="rId10" Type="http://schemas.openxmlformats.org/officeDocument/2006/relationships/hyperlink" Target="http://www.alexpoli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gr" TargetMode="External"/><Relationship Id="rId14" Type="http://schemas.openxmlformats.org/officeDocument/2006/relationships/hyperlink" Target="http://www.kep.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CD70-3697-48D0-8579-1EDEB773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17884</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ΥΠΟΔΕΙΓΜΑ ΕΠΟΧΙΚΟΥ</vt:lpstr>
    </vt:vector>
  </TitlesOfParts>
  <Company/>
  <LinksUpToDate>false</LinksUpToDate>
  <CharactersWithSpaces>21153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dlaina</dc:creator>
  <cp:lastModifiedBy>Arampatzi  Eythymia</cp:lastModifiedBy>
  <cp:revision>2</cp:revision>
  <cp:lastPrinted>2022-01-17T07:52:00Z</cp:lastPrinted>
  <dcterms:created xsi:type="dcterms:W3CDTF">2022-04-12T11:46:00Z</dcterms:created>
  <dcterms:modified xsi:type="dcterms:W3CDTF">2022-04-12T11:46:00Z</dcterms:modified>
</cp:coreProperties>
</file>