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B7" w:rsidRPr="00A15A67" w:rsidRDefault="00F13BB7" w:rsidP="00A15A67">
      <w:pPr>
        <w:spacing w:line="276" w:lineRule="auto"/>
        <w:jc w:val="both"/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</w:pP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169C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169C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5169C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>INCLUDEPICTURE  "cid:D4678F3F-B12C-4F74-A108-6D88AF6D3302" \* MERGEFORMATINET</w:instrText>
      </w:r>
      <w:r w:rsidR="005169C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5169C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8203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;visibility:visible">
            <v:imagedata r:id="rId4" r:href="rId5"/>
          </v:shape>
        </w:pict>
      </w:r>
      <w:r w:rsidR="005169C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C3A4A" w:rsidRP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t xml:space="preserve">                                   </w:t>
      </w:r>
      <w:r w:rsidR="002C3A4A" w:rsidRPr="002C3A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drawing>
          <wp:inline distT="0" distB="0" distL="0" distR="0">
            <wp:extent cx="2349500" cy="1409700"/>
            <wp:effectExtent l="0" t="0" r="0" b="0"/>
            <wp:docPr id="1" name="Εικόνα 1" descr="C:\Users\administrator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04" cy="14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B7" w:rsidRPr="00DB4FD3" w:rsidRDefault="00F13BB7" w:rsidP="00DB4FD3">
      <w:pP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ΔΗΜΟΣ ΑΛΕΞΑΝΔΡΟΥΠΟΛΗΣ</w:t>
      </w:r>
    </w:p>
    <w:p w:rsidR="00F13BB7" w:rsidRPr="00DB4FD3" w:rsidRDefault="00A04942" w:rsidP="00DB4FD3">
      <w:pPr>
        <w:pBdr>
          <w:bottom w:val="single" w:sz="6" w:space="1" w:color="auto"/>
        </w:pBd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ΑΥΤΟΤΕΛΕΣ ΓΡΑΦΕΙΟ ΕΝΗΜΕΡΩΣΗΣ</w:t>
      </w:r>
      <w:r w:rsidR="00F13BB7"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 xml:space="preserve"> ΚΑΙ ΔΗΜΟΣΙΩΝ ΣΧΕΣΕΩΝ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Διεύθυνση: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Λ. Δημοκρατίας 306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Τ.Κ.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68131, Αλεξανδρούπολη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Τηλέφωνο</w:t>
      </w: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val="en-US" w:eastAsia="hi-IN" w:bidi="hi-IN"/>
        </w:rPr>
        <w:t xml:space="preserve"> 2551350203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  <w:lang w:val="en-US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e-mail: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val="en-US" w:eastAsia="hi-IN" w:bidi="hi-IN"/>
        </w:rPr>
        <w:t xml:space="preserve"> </w:t>
      </w:r>
      <w:hyperlink r:id="rId7" w:history="1"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gtip@alexpolis.gr</w:t>
        </w:r>
      </w:hyperlink>
    </w:p>
    <w:p w:rsidR="00AC6439" w:rsidRPr="00DB4FD3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  <w:lang w:val="en-US"/>
        </w:rPr>
      </w:pPr>
    </w:p>
    <w:p w:rsidR="00AC6439" w:rsidRPr="00DB4FD3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kern w:val="1"/>
          <w:sz w:val="24"/>
          <w:szCs w:val="24"/>
          <w:lang w:val="en-US" w:eastAsia="hi-IN" w:bidi="hi-IN"/>
        </w:rPr>
      </w:pPr>
    </w:p>
    <w:p w:rsidR="00F13BB7" w:rsidRPr="00DB4FD3" w:rsidRDefault="00E35090" w:rsidP="00A15A67">
      <w:pPr>
        <w:spacing w:line="276" w:lineRule="auto"/>
        <w:jc w:val="right"/>
        <w:rPr>
          <w:rFonts w:ascii="Constantia" w:hAnsi="Constantia" w:cs="Arial"/>
          <w:sz w:val="24"/>
          <w:szCs w:val="24"/>
        </w:rPr>
      </w:pPr>
      <w:r w:rsidRPr="00DB4FD3">
        <w:rPr>
          <w:rFonts w:ascii="Constantia" w:hAnsi="Constantia" w:cs="Arial"/>
          <w:sz w:val="24"/>
          <w:szCs w:val="24"/>
        </w:rPr>
        <w:t>Αλεξανδρούπολη</w:t>
      </w:r>
      <w:r w:rsidR="00712254">
        <w:rPr>
          <w:rFonts w:ascii="Constantia" w:hAnsi="Constantia" w:cs="Arial"/>
          <w:sz w:val="24"/>
          <w:szCs w:val="24"/>
        </w:rPr>
        <w:t xml:space="preserve">, </w:t>
      </w:r>
      <w:r w:rsidR="0098203D">
        <w:rPr>
          <w:rFonts w:ascii="Constantia" w:hAnsi="Constantia" w:cs="Arial"/>
          <w:sz w:val="24"/>
          <w:szCs w:val="24"/>
        </w:rPr>
        <w:t>5</w:t>
      </w:r>
      <w:r w:rsidR="006D0870" w:rsidRPr="00DB4FD3">
        <w:rPr>
          <w:rFonts w:ascii="Constantia" w:hAnsi="Constantia" w:cs="Arial"/>
          <w:sz w:val="24"/>
          <w:szCs w:val="24"/>
        </w:rPr>
        <w:t>/</w:t>
      </w:r>
      <w:r w:rsidR="0098203D">
        <w:rPr>
          <w:rFonts w:ascii="Constantia" w:hAnsi="Constantia" w:cs="Arial"/>
          <w:sz w:val="24"/>
          <w:szCs w:val="24"/>
        </w:rPr>
        <w:t>11</w:t>
      </w:r>
      <w:r w:rsidR="006D0870" w:rsidRPr="00DB4FD3">
        <w:rPr>
          <w:rFonts w:ascii="Constantia" w:hAnsi="Constantia" w:cs="Arial"/>
          <w:sz w:val="24"/>
          <w:szCs w:val="24"/>
        </w:rPr>
        <w:t>/2020</w:t>
      </w: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b/>
          <w:sz w:val="24"/>
          <w:szCs w:val="24"/>
        </w:rPr>
      </w:pPr>
    </w:p>
    <w:p w:rsidR="00AC6439" w:rsidRPr="00DB4FD3" w:rsidRDefault="00AC6439" w:rsidP="00A15A67">
      <w:pPr>
        <w:spacing w:after="240" w:line="276" w:lineRule="auto"/>
        <w:jc w:val="center"/>
        <w:rPr>
          <w:rFonts w:ascii="Constantia" w:hAnsi="Constantia" w:cs="Arial"/>
          <w:b/>
          <w:sz w:val="24"/>
          <w:szCs w:val="24"/>
        </w:rPr>
      </w:pPr>
      <w:r w:rsidRPr="00DB4FD3">
        <w:rPr>
          <w:rFonts w:ascii="Constantia" w:hAnsi="Constantia" w:cs="Arial"/>
          <w:b/>
          <w:sz w:val="24"/>
          <w:szCs w:val="24"/>
        </w:rPr>
        <w:t>ΔΕΛΤΙΟ ΤΥΠΟΥ</w:t>
      </w:r>
    </w:p>
    <w:p w:rsidR="00403655" w:rsidRPr="005169C5" w:rsidRDefault="00E35090" w:rsidP="00733E0A">
      <w:pPr>
        <w:spacing w:after="240" w:line="276" w:lineRule="auto"/>
        <w:jc w:val="both"/>
        <w:rPr>
          <w:rFonts w:ascii="Constantia" w:hAnsi="Constantia" w:cs="Arial"/>
          <w:b/>
          <w:sz w:val="24"/>
          <w:szCs w:val="24"/>
        </w:rPr>
      </w:pPr>
      <w:r w:rsidRPr="005169C5">
        <w:rPr>
          <w:rFonts w:ascii="Constantia" w:hAnsi="Constantia" w:cs="Arial"/>
          <w:b/>
          <w:sz w:val="24"/>
          <w:szCs w:val="24"/>
        </w:rPr>
        <w:t xml:space="preserve">Θέμα: </w:t>
      </w:r>
      <w:r w:rsidR="0098203D" w:rsidRPr="005169C5">
        <w:rPr>
          <w:rFonts w:ascii="Constantia" w:hAnsi="Constantia" w:cs="Arial"/>
          <w:b/>
          <w:sz w:val="24"/>
          <w:szCs w:val="24"/>
        </w:rPr>
        <w:t>Ένταξη και χρηματοδότηση από το Πράσινο Ταμείο του έργου «Ανάπλαση Ιστορικού Κέντρου Αλεξανδρούπολης»</w:t>
      </w:r>
    </w:p>
    <w:p w:rsidR="005169C5" w:rsidRDefault="005169C5" w:rsidP="00733E0A">
      <w:pPr>
        <w:spacing w:after="24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Σ</w:t>
      </w:r>
      <w:r w:rsidR="0098203D" w:rsidRPr="005169C5">
        <w:rPr>
          <w:rFonts w:ascii="Constantia" w:hAnsi="Constantia" w:cs="Arial"/>
          <w:sz w:val="24"/>
          <w:szCs w:val="24"/>
        </w:rPr>
        <w:t xml:space="preserve">το χρηματοδοτικό πρόγραμμα του Πράσινου Ταμείου </w:t>
      </w:r>
      <w:r w:rsidR="0098203D" w:rsidRPr="005169C5">
        <w:rPr>
          <w:rFonts w:ascii="Constantia" w:hAnsi="Constantia"/>
          <w:sz w:val="24"/>
          <w:szCs w:val="24"/>
        </w:rPr>
        <w:t>«ΔΡΑΣΕΙΣ ΠΕΡΙΒΑΛΛΟΝΤΙΚΟΥ ΙΣΟΖΥΓΙΟΥ», στον Άξονα Προτεραιότητας 1: «Αστική Αναζωογόνηση»,</w:t>
      </w:r>
      <w:r>
        <w:rPr>
          <w:rFonts w:ascii="Constantia" w:hAnsi="Constantia" w:cs="Arial"/>
          <w:sz w:val="24"/>
          <w:szCs w:val="24"/>
        </w:rPr>
        <w:t xml:space="preserve"> εντάχθηκε</w:t>
      </w:r>
      <w:r w:rsidRPr="005169C5">
        <w:rPr>
          <w:rFonts w:ascii="Constantia" w:hAnsi="Constantia" w:cs="Arial"/>
          <w:sz w:val="24"/>
          <w:szCs w:val="24"/>
        </w:rPr>
        <w:t xml:space="preserve"> </w:t>
      </w:r>
      <w:r>
        <w:rPr>
          <w:rFonts w:ascii="Constantia" w:hAnsi="Constantia" w:cs="Arial"/>
          <w:sz w:val="24"/>
          <w:szCs w:val="24"/>
        </w:rPr>
        <w:t>το έργο</w:t>
      </w:r>
      <w:r w:rsidRPr="005169C5">
        <w:rPr>
          <w:rFonts w:ascii="Constantia" w:hAnsi="Constantia" w:cs="Arial"/>
          <w:sz w:val="24"/>
          <w:szCs w:val="24"/>
        </w:rPr>
        <w:t xml:space="preserve"> «Ανάπλαση Ιστορικού Κέντρου Αλεξανδρούπολης» </w:t>
      </w:r>
      <w:r>
        <w:rPr>
          <w:rFonts w:ascii="Constantia" w:hAnsi="Constantia" w:cs="Arial"/>
          <w:sz w:val="24"/>
          <w:szCs w:val="24"/>
        </w:rPr>
        <w:t>μετά από σχετική απόφαση</w:t>
      </w:r>
      <w:r w:rsidR="0098203D" w:rsidRPr="005169C5">
        <w:rPr>
          <w:rFonts w:ascii="Constantia" w:hAnsi="Constantia" w:cs="Arial"/>
          <w:sz w:val="24"/>
          <w:szCs w:val="24"/>
        </w:rPr>
        <w:t xml:space="preserve"> </w:t>
      </w:r>
      <w:r>
        <w:rPr>
          <w:rFonts w:ascii="Constantia" w:hAnsi="Constantia" w:cs="Arial"/>
          <w:sz w:val="24"/>
          <w:szCs w:val="24"/>
        </w:rPr>
        <w:t>του Διοικητικού Συμβουλίου του Πράσινου Ταμείου του Υ.Π.ΕΝ.</w:t>
      </w:r>
      <w:r w:rsidRPr="005169C5">
        <w:rPr>
          <w:sz w:val="24"/>
          <w:szCs w:val="24"/>
        </w:rPr>
        <w:t xml:space="preserve"> </w:t>
      </w:r>
    </w:p>
    <w:p w:rsidR="0098203D" w:rsidRPr="005169C5" w:rsidRDefault="0098203D" w:rsidP="00733E0A">
      <w:pPr>
        <w:spacing w:after="240"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 xml:space="preserve">Η πράξη με τίτλο: ΑΝΑΠΛΑΣΗ ΙΣΤΟΡΙΚΟΥ ΚΕΝΤΡΟΥ ΑΛΕΞΑΝΔΡΟΥΠΟΛΗΣ αποτελείται από: 1 </w:t>
      </w:r>
      <w:proofErr w:type="spellStart"/>
      <w:r w:rsidRPr="005169C5">
        <w:rPr>
          <w:rFonts w:ascii="Constantia" w:hAnsi="Constantia"/>
          <w:sz w:val="24"/>
          <w:szCs w:val="24"/>
        </w:rPr>
        <w:t>υποέργο</w:t>
      </w:r>
      <w:proofErr w:type="spellEnd"/>
      <w:r w:rsidRPr="005169C5">
        <w:rPr>
          <w:rFonts w:ascii="Constantia" w:hAnsi="Constantia"/>
          <w:sz w:val="24"/>
          <w:szCs w:val="24"/>
        </w:rPr>
        <w:t xml:space="preserve"> με τίτλο ΑΝΑΠΛΑΣΗ ΙΣΤΟΡΙΚΟΥ ΚΕΝΤΡΟΥ ΑΛΕΞΑΝΔΡΟΥΠΟΛΗΣ. </w:t>
      </w:r>
    </w:p>
    <w:p w:rsidR="0098203D" w:rsidRPr="005169C5" w:rsidRDefault="0098203D" w:rsidP="00733E0A">
      <w:pPr>
        <w:spacing w:after="240"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 xml:space="preserve">Η προτεινόμενη παρέμβαση για τη δημιουργία νέων και αποκατάσταση υφισταμένων πεζόδρομων στην περιοχή εκτέλεσης του έργου από την </w:t>
      </w:r>
      <w:proofErr w:type="spellStart"/>
      <w:r w:rsidRPr="005169C5">
        <w:rPr>
          <w:rFonts w:ascii="Constantia" w:hAnsi="Constantia"/>
          <w:sz w:val="24"/>
          <w:szCs w:val="24"/>
        </w:rPr>
        <w:t>οδ</w:t>
      </w:r>
      <w:proofErr w:type="spellEnd"/>
      <w:r w:rsidRPr="005169C5">
        <w:rPr>
          <w:rFonts w:ascii="Constantia" w:hAnsi="Constantia"/>
          <w:sz w:val="24"/>
          <w:szCs w:val="24"/>
        </w:rPr>
        <w:t>. Κουντουριώτου έως και τον πεζόδρομο Ν. Φωκά είναι ήπια και ε</w:t>
      </w:r>
      <w:r w:rsidRPr="005169C5">
        <w:rPr>
          <w:rFonts w:ascii="Constantia" w:hAnsi="Constantia"/>
          <w:sz w:val="24"/>
          <w:szCs w:val="24"/>
        </w:rPr>
        <w:t>πιφανειακή (</w:t>
      </w:r>
      <w:r w:rsidRPr="005169C5">
        <w:rPr>
          <w:rFonts w:ascii="Constantia" w:hAnsi="Constantia"/>
          <w:sz w:val="24"/>
          <w:szCs w:val="24"/>
        </w:rPr>
        <w:t>με β</w:t>
      </w:r>
      <w:r w:rsidR="005169C5">
        <w:rPr>
          <w:rFonts w:ascii="Constantia" w:hAnsi="Constantia"/>
          <w:sz w:val="24"/>
          <w:szCs w:val="24"/>
        </w:rPr>
        <w:t>άθος εκσκαφής 20 εκ.), ακολουθώντας</w:t>
      </w:r>
      <w:bookmarkStart w:id="0" w:name="_GoBack"/>
      <w:bookmarkEnd w:id="0"/>
      <w:r w:rsidRPr="005169C5">
        <w:rPr>
          <w:rFonts w:ascii="Constantia" w:hAnsi="Constantia"/>
          <w:sz w:val="24"/>
          <w:szCs w:val="24"/>
        </w:rPr>
        <w:t xml:space="preserve"> τα υφιστάμενα υψόμετρα και τις υφιστάμενες χρήσεις. </w:t>
      </w:r>
    </w:p>
    <w:p w:rsidR="0098203D" w:rsidRPr="005169C5" w:rsidRDefault="0098203D" w:rsidP="00733E0A">
      <w:pPr>
        <w:spacing w:after="240"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 xml:space="preserve">Οι βασικοί άξονες της μελέτης είναι : </w:t>
      </w:r>
    </w:p>
    <w:p w:rsidR="0098203D" w:rsidRPr="005169C5" w:rsidRDefault="0098203D" w:rsidP="0098203D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 xml:space="preserve">• Ανάπλαση της περιοχής ιστορικού κέντρου με τρόπο ώστε να συνεχιστεί η παραδοσιακή της λειτουργία </w:t>
      </w:r>
    </w:p>
    <w:p w:rsidR="0098203D" w:rsidRPr="005169C5" w:rsidRDefault="0098203D" w:rsidP="0098203D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 xml:space="preserve">• Απόδοση ενιαίου αρχιτεκτονικού χαρακτήρα στην περιοχή παρέμβασης </w:t>
      </w:r>
    </w:p>
    <w:p w:rsidR="0098203D" w:rsidRPr="005169C5" w:rsidRDefault="0098203D" w:rsidP="0098203D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lastRenderedPageBreak/>
        <w:t>• Περιβαλλοντική αναβάθμιση της περιοχής με τη δημιουργία και ανανέωση πράσινου στοιχείου (</w:t>
      </w:r>
      <w:proofErr w:type="spellStart"/>
      <w:r w:rsidRPr="005169C5">
        <w:rPr>
          <w:rFonts w:ascii="Constantia" w:hAnsi="Constantia"/>
          <w:sz w:val="24"/>
          <w:szCs w:val="24"/>
        </w:rPr>
        <w:t>δενδροφύτευση</w:t>
      </w:r>
      <w:proofErr w:type="spellEnd"/>
      <w:r w:rsidRPr="005169C5">
        <w:rPr>
          <w:rFonts w:ascii="Constantia" w:hAnsi="Constantia"/>
          <w:sz w:val="24"/>
          <w:szCs w:val="24"/>
        </w:rPr>
        <w:t xml:space="preserve">) </w:t>
      </w:r>
    </w:p>
    <w:p w:rsidR="0098203D" w:rsidRPr="005169C5" w:rsidRDefault="0098203D" w:rsidP="0098203D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>• Βιολογική αναβάθμιση της περιοχής με τη χρή</w:t>
      </w:r>
      <w:r w:rsidRPr="005169C5">
        <w:rPr>
          <w:rFonts w:ascii="Constantia" w:hAnsi="Constantia"/>
          <w:sz w:val="24"/>
          <w:szCs w:val="24"/>
        </w:rPr>
        <w:t>ση σύγχρονων οικοδομικών υλικών</w:t>
      </w:r>
      <w:r w:rsidRPr="005169C5">
        <w:rPr>
          <w:rFonts w:ascii="Constantia" w:hAnsi="Constantia"/>
          <w:sz w:val="24"/>
          <w:szCs w:val="24"/>
        </w:rPr>
        <w:t>,</w:t>
      </w:r>
      <w:r w:rsidRPr="005169C5">
        <w:rPr>
          <w:rFonts w:ascii="Constantia" w:hAnsi="Constantia"/>
          <w:sz w:val="24"/>
          <w:szCs w:val="24"/>
        </w:rPr>
        <w:t xml:space="preserve"> </w:t>
      </w:r>
      <w:r w:rsidRPr="005169C5">
        <w:rPr>
          <w:rFonts w:ascii="Constantia" w:hAnsi="Constantia"/>
          <w:sz w:val="24"/>
          <w:szCs w:val="24"/>
        </w:rPr>
        <w:t>πιο εναρμονισμένων με το περιβάλλ</w:t>
      </w:r>
      <w:r w:rsidRPr="005169C5">
        <w:rPr>
          <w:rFonts w:ascii="Constantia" w:hAnsi="Constantia"/>
          <w:sz w:val="24"/>
          <w:szCs w:val="24"/>
        </w:rPr>
        <w:t xml:space="preserve">ον (ψυχρά υλικά </w:t>
      </w:r>
      <w:proofErr w:type="spellStart"/>
      <w:r w:rsidRPr="005169C5">
        <w:rPr>
          <w:rFonts w:ascii="Constantia" w:hAnsi="Constantia"/>
          <w:sz w:val="24"/>
          <w:szCs w:val="24"/>
        </w:rPr>
        <w:t>δαπεδόστρωσης</w:t>
      </w:r>
      <w:proofErr w:type="spellEnd"/>
      <w:r w:rsidRPr="005169C5">
        <w:rPr>
          <w:rFonts w:ascii="Constantia" w:hAnsi="Constantia"/>
          <w:sz w:val="24"/>
          <w:szCs w:val="24"/>
        </w:rPr>
        <w:t>)</w:t>
      </w:r>
    </w:p>
    <w:p w:rsidR="0098203D" w:rsidRPr="005169C5" w:rsidRDefault="0098203D" w:rsidP="0098203D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 xml:space="preserve">• Δημιουργία χώρου, </w:t>
      </w:r>
      <w:proofErr w:type="spellStart"/>
      <w:r w:rsidRPr="005169C5">
        <w:rPr>
          <w:rFonts w:ascii="Constantia" w:hAnsi="Constantia"/>
          <w:sz w:val="24"/>
          <w:szCs w:val="24"/>
        </w:rPr>
        <w:t>προσβάσιμου</w:t>
      </w:r>
      <w:proofErr w:type="spellEnd"/>
      <w:r w:rsidRPr="005169C5">
        <w:rPr>
          <w:rFonts w:ascii="Constantia" w:hAnsi="Constantia"/>
          <w:sz w:val="24"/>
          <w:szCs w:val="24"/>
        </w:rPr>
        <w:t xml:space="preserve"> για όλες τις κατηγορίες κατο</w:t>
      </w:r>
      <w:r w:rsidRPr="005169C5">
        <w:rPr>
          <w:rFonts w:ascii="Constantia" w:hAnsi="Constantia"/>
          <w:sz w:val="24"/>
          <w:szCs w:val="24"/>
        </w:rPr>
        <w:t>ίκων και επισκεπτών της πόλης (ράμπες και λωρίδες ΑΜΕΑ)</w:t>
      </w:r>
    </w:p>
    <w:p w:rsidR="0098203D" w:rsidRPr="005169C5" w:rsidRDefault="0098203D" w:rsidP="0098203D">
      <w:pPr>
        <w:spacing w:after="240" w:line="276" w:lineRule="auto"/>
        <w:jc w:val="both"/>
        <w:rPr>
          <w:rFonts w:ascii="Constantia" w:hAnsi="Constantia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>• Αισθητική αναβάθμιση.</w:t>
      </w:r>
    </w:p>
    <w:p w:rsidR="0098203D" w:rsidRPr="005169C5" w:rsidRDefault="0098203D" w:rsidP="00733E0A">
      <w:pPr>
        <w:spacing w:after="240" w:line="276" w:lineRule="auto"/>
        <w:jc w:val="both"/>
        <w:rPr>
          <w:rFonts w:ascii="Constantia" w:hAnsi="Constantia" w:cs="Arial"/>
          <w:sz w:val="24"/>
          <w:szCs w:val="24"/>
        </w:rPr>
      </w:pPr>
      <w:r w:rsidRPr="005169C5">
        <w:rPr>
          <w:rFonts w:ascii="Constantia" w:hAnsi="Constantia"/>
          <w:sz w:val="24"/>
          <w:szCs w:val="24"/>
        </w:rPr>
        <w:t>Η μελέτη περιλαμβάνει διαμόρφωση της οδού Δικαστηρίων ήπιας κυκλοφορίας πλάτους 8,00μ από τον πεζόδρομο Ν. Φωκά έως την πλ. Κύπρου, κατασκευή ενός νέου πεζόδρομου (</w:t>
      </w:r>
      <w:proofErr w:type="spellStart"/>
      <w:r w:rsidRPr="005169C5">
        <w:rPr>
          <w:rFonts w:ascii="Constantia" w:hAnsi="Constantia"/>
          <w:sz w:val="24"/>
          <w:szCs w:val="24"/>
        </w:rPr>
        <w:t>οδ</w:t>
      </w:r>
      <w:proofErr w:type="spellEnd"/>
      <w:r w:rsidRPr="005169C5">
        <w:rPr>
          <w:rFonts w:ascii="Constantia" w:hAnsi="Constantia"/>
          <w:sz w:val="24"/>
          <w:szCs w:val="24"/>
        </w:rPr>
        <w:t>. Κουντουριώτη) καθώς και ανακατασκευή των ήδη υφιστάμ</w:t>
      </w:r>
      <w:r w:rsidRPr="005169C5">
        <w:rPr>
          <w:rFonts w:ascii="Constantia" w:hAnsi="Constantia"/>
          <w:sz w:val="24"/>
          <w:szCs w:val="24"/>
        </w:rPr>
        <w:t>ενων πεζόδρομων Μιαούλη, Κανάρη</w:t>
      </w:r>
      <w:r w:rsidRPr="005169C5">
        <w:rPr>
          <w:rFonts w:ascii="Constantia" w:hAnsi="Constantia"/>
          <w:sz w:val="24"/>
          <w:szCs w:val="24"/>
        </w:rPr>
        <w:t>,</w:t>
      </w:r>
      <w:r w:rsidRPr="005169C5">
        <w:rPr>
          <w:rFonts w:ascii="Constantia" w:hAnsi="Constantia"/>
          <w:sz w:val="24"/>
          <w:szCs w:val="24"/>
        </w:rPr>
        <w:t xml:space="preserve"> </w:t>
      </w:r>
      <w:proofErr w:type="spellStart"/>
      <w:r w:rsidRPr="005169C5">
        <w:rPr>
          <w:rFonts w:ascii="Constantia" w:hAnsi="Constantia"/>
          <w:sz w:val="24"/>
          <w:szCs w:val="24"/>
        </w:rPr>
        <w:t>Σουλίου</w:t>
      </w:r>
      <w:proofErr w:type="spellEnd"/>
      <w:r w:rsidRPr="005169C5">
        <w:rPr>
          <w:rFonts w:ascii="Constantia" w:hAnsi="Constantia"/>
          <w:sz w:val="24"/>
          <w:szCs w:val="24"/>
        </w:rPr>
        <w:t xml:space="preserve"> και Ν. Φωκά. </w:t>
      </w:r>
    </w:p>
    <w:p w:rsidR="0098203D" w:rsidRPr="0098203D" w:rsidRDefault="0098203D" w:rsidP="00733E0A">
      <w:pPr>
        <w:spacing w:after="240" w:line="276" w:lineRule="auto"/>
        <w:jc w:val="both"/>
        <w:rPr>
          <w:rFonts w:ascii="Constantia" w:hAnsi="Constantia" w:cs="Arial"/>
        </w:rPr>
      </w:pPr>
    </w:p>
    <w:p w:rsidR="0098203D" w:rsidRPr="0008176F" w:rsidRDefault="0098203D" w:rsidP="00733E0A">
      <w:pPr>
        <w:spacing w:after="240" w:line="276" w:lineRule="auto"/>
        <w:jc w:val="both"/>
        <w:rPr>
          <w:rFonts w:ascii="Constantia" w:hAnsi="Constantia"/>
          <w:sz w:val="24"/>
          <w:szCs w:val="24"/>
        </w:rPr>
      </w:pPr>
    </w:p>
    <w:p w:rsidR="00E35090" w:rsidRPr="00DA389E" w:rsidRDefault="00E35090" w:rsidP="00DA389E">
      <w:pPr>
        <w:spacing w:after="240" w:line="276" w:lineRule="auto"/>
        <w:jc w:val="both"/>
        <w:rPr>
          <w:rFonts w:ascii="Arial" w:hAnsi="Arial" w:cs="Arial"/>
          <w:b/>
        </w:rPr>
      </w:pPr>
    </w:p>
    <w:sectPr w:rsidR="00E35090" w:rsidRPr="00DA3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7"/>
    <w:rsid w:val="00016779"/>
    <w:rsid w:val="00083E48"/>
    <w:rsid w:val="00116F8A"/>
    <w:rsid w:val="00143E5B"/>
    <w:rsid w:val="001D7CBF"/>
    <w:rsid w:val="002C3A4A"/>
    <w:rsid w:val="003E70A3"/>
    <w:rsid w:val="00403655"/>
    <w:rsid w:val="005169C5"/>
    <w:rsid w:val="00547A19"/>
    <w:rsid w:val="005529FE"/>
    <w:rsid w:val="005772FA"/>
    <w:rsid w:val="006163A9"/>
    <w:rsid w:val="006D0870"/>
    <w:rsid w:val="0070664E"/>
    <w:rsid w:val="00712254"/>
    <w:rsid w:val="00733E0A"/>
    <w:rsid w:val="00760602"/>
    <w:rsid w:val="008D61E8"/>
    <w:rsid w:val="009759E0"/>
    <w:rsid w:val="0098203D"/>
    <w:rsid w:val="009C2718"/>
    <w:rsid w:val="00A04942"/>
    <w:rsid w:val="00A15A67"/>
    <w:rsid w:val="00AC6439"/>
    <w:rsid w:val="00C30F34"/>
    <w:rsid w:val="00D268A7"/>
    <w:rsid w:val="00DA389E"/>
    <w:rsid w:val="00DB4FD3"/>
    <w:rsid w:val="00E25A74"/>
    <w:rsid w:val="00E267F6"/>
    <w:rsid w:val="00E35090"/>
    <w:rsid w:val="00E53569"/>
    <w:rsid w:val="00E63DD7"/>
    <w:rsid w:val="00F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B58"/>
  <w15:chartTrackingRefBased/>
  <w15:docId w15:val="{AE2CE9E1-36E1-435F-B4FE-DF767791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69"/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35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5356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qFormat/>
    <w:rsid w:val="00E53569"/>
    <w:pPr>
      <w:ind w:left="1495" w:hanging="360"/>
    </w:pPr>
    <w:rPr>
      <w:rFonts w:eastAsia="Times New Roman" w:cs="Arial"/>
      <w:lang w:eastAsia="el-GR"/>
    </w:rPr>
  </w:style>
  <w:style w:type="character" w:customStyle="1" w:styleId="1Char">
    <w:name w:val="Επικεφαλίδα 1 Char"/>
    <w:link w:val="1"/>
    <w:uiPriority w:val="9"/>
    <w:rsid w:val="00E535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"/>
    <w:rsid w:val="00E53569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E53569"/>
    <w:rPr>
      <w:b/>
      <w:bCs/>
    </w:rPr>
  </w:style>
  <w:style w:type="character" w:styleId="a4">
    <w:name w:val="Emphasis"/>
    <w:uiPriority w:val="20"/>
    <w:qFormat/>
    <w:rsid w:val="00E53569"/>
    <w:rPr>
      <w:i/>
      <w:iCs/>
    </w:rPr>
  </w:style>
  <w:style w:type="paragraph" w:styleId="a5">
    <w:name w:val="No Spacing"/>
    <w:uiPriority w:val="1"/>
    <w:qFormat/>
    <w:rsid w:val="00E53569"/>
    <w:rPr>
      <w:sz w:val="22"/>
      <w:szCs w:val="22"/>
    </w:rPr>
  </w:style>
  <w:style w:type="paragraph" w:styleId="a6">
    <w:name w:val="List Paragraph"/>
    <w:basedOn w:val="a"/>
    <w:uiPriority w:val="99"/>
    <w:qFormat/>
    <w:rsid w:val="00E535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643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E70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"/>
    <w:uiPriority w:val="99"/>
    <w:semiHidden/>
    <w:unhideWhenUsed/>
    <w:rsid w:val="00E267F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tip@alexpoli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4678F3F-B12C-4F74-A108-6D88AF6D330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administrator@ALEX.LOCAL</dc:creator>
  <cp:keywords/>
  <dc:description/>
  <cp:lastModifiedBy>administrator@ALEX.LOCAL</cp:lastModifiedBy>
  <cp:revision>2</cp:revision>
  <cp:lastPrinted>2020-07-06T13:09:00Z</cp:lastPrinted>
  <dcterms:created xsi:type="dcterms:W3CDTF">2020-11-05T07:58:00Z</dcterms:created>
  <dcterms:modified xsi:type="dcterms:W3CDTF">2020-11-05T07:58:00Z</dcterms:modified>
</cp:coreProperties>
</file>